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95F3E" w14:textId="075834D7" w:rsidR="00DE428A" w:rsidRPr="00515807" w:rsidRDefault="00DE428A" w:rsidP="00B64CFF">
      <w:pPr>
        <w:pStyle w:val="eSignals11articletype"/>
        <w:pBdr>
          <w:bottom w:val="single" w:sz="6" w:space="1" w:color="auto"/>
        </w:pBdr>
        <w:spacing w:before="0"/>
        <w:rPr>
          <w:lang w:val="fi-FI"/>
        </w:rPr>
      </w:pPr>
    </w:p>
    <w:p w14:paraId="77DE047D" w14:textId="6932E154" w:rsidR="00522304" w:rsidRPr="00F85DCD" w:rsidRDefault="00C738D7" w:rsidP="004A60DF">
      <w:pPr>
        <w:pStyle w:val="eSignals11articletype"/>
      </w:pPr>
      <w:r w:rsidRPr="00F85DCD">
        <w:t>Art</w:t>
      </w:r>
      <w:r w:rsidR="00F85DCD" w:rsidRPr="00F85DCD">
        <w:t>ic</w:t>
      </w:r>
      <w:r w:rsidR="00F85DCD">
        <w:t>le</w:t>
      </w:r>
    </w:p>
    <w:p w14:paraId="1B5F30BD" w14:textId="6AC47B4B" w:rsidR="00C738D7" w:rsidRPr="00F85DCD" w:rsidRDefault="00B4557F" w:rsidP="004A60DF">
      <w:pPr>
        <w:pStyle w:val="eSignals12title"/>
      </w:pPr>
      <w:r w:rsidRPr="00F85DCD">
        <w:t>Title</w:t>
      </w:r>
    </w:p>
    <w:p w14:paraId="2DDD89EB" w14:textId="51A9FEBF" w:rsidR="00AA4EA9" w:rsidRPr="00B4557F" w:rsidRDefault="00B4557F" w:rsidP="004A60DF">
      <w:pPr>
        <w:pStyle w:val="eSignals13authornames"/>
        <w:rPr>
          <w:vertAlign w:val="superscript"/>
        </w:rPr>
      </w:pPr>
      <w:r w:rsidRPr="00B4557F">
        <w:t>Author,</w:t>
      </w:r>
      <w:r w:rsidR="00F07148" w:rsidRPr="00B4557F">
        <w:t xml:space="preserve"> </w:t>
      </w:r>
      <w:r w:rsidRPr="00B4557F">
        <w:t>1</w:t>
      </w:r>
      <w:r w:rsidRPr="00B4557F">
        <w:rPr>
          <w:b w:val="0"/>
          <w:vertAlign w:val="superscript"/>
        </w:rPr>
        <w:t>1</w:t>
      </w:r>
      <w:r w:rsidRPr="00B4557F">
        <w:rPr>
          <w:b w:val="0"/>
        </w:rPr>
        <w:t xml:space="preserve">, </w:t>
      </w:r>
      <w:r w:rsidRPr="00B4557F">
        <w:t>Author, 2</w:t>
      </w:r>
      <w:r w:rsidRPr="00B4557F">
        <w:rPr>
          <w:vertAlign w:val="superscript"/>
        </w:rPr>
        <w:t>2</w:t>
      </w:r>
      <w:r w:rsidRPr="00B4557F">
        <w:t>, Author, 3</w:t>
      </w:r>
      <w:r>
        <w:rPr>
          <w:vertAlign w:val="superscript"/>
        </w:rPr>
        <w:t>3</w:t>
      </w:r>
    </w:p>
    <w:p w14:paraId="10F79311" w14:textId="2C703566" w:rsidR="00522304" w:rsidRDefault="00B4557F" w:rsidP="004F0C44">
      <w:pPr>
        <w:pStyle w:val="eSignals16affiliation"/>
        <w:ind w:left="2835" w:firstLine="0"/>
      </w:pPr>
      <w:r w:rsidRPr="00B4557F">
        <w:rPr>
          <w:vertAlign w:val="superscript"/>
        </w:rPr>
        <w:t>1</w:t>
      </w:r>
      <w:r>
        <w:tab/>
      </w:r>
      <w:r w:rsidRPr="00B4557F">
        <w:t>Corresponding author</w:t>
      </w:r>
      <w:r w:rsidR="00B20651" w:rsidRPr="00B4557F">
        <w:t xml:space="preserve">, </w:t>
      </w:r>
      <w:r>
        <w:t>affiliation</w:t>
      </w:r>
    </w:p>
    <w:p w14:paraId="6349D6A9" w14:textId="535B33E8" w:rsidR="00B4557F" w:rsidRDefault="00B4557F" w:rsidP="004F0C44">
      <w:pPr>
        <w:pStyle w:val="eSignals16affiliation"/>
        <w:ind w:firstLine="29"/>
      </w:pPr>
      <w:r>
        <w:rPr>
          <w:vertAlign w:val="superscript"/>
        </w:rPr>
        <w:t>2</w:t>
      </w:r>
      <w:r>
        <w:rPr>
          <w:vertAlign w:val="superscript"/>
        </w:rPr>
        <w:tab/>
      </w:r>
      <w:r>
        <w:t xml:space="preserve">Author 2 </w:t>
      </w:r>
      <w:r w:rsidRPr="00B4557F">
        <w:t>affiliation</w:t>
      </w:r>
    </w:p>
    <w:p w14:paraId="6CE3274A" w14:textId="44FA4EB3" w:rsidR="00B4557F" w:rsidRPr="00B4557F" w:rsidRDefault="00B4557F" w:rsidP="004F0C44">
      <w:pPr>
        <w:pStyle w:val="eSignals16affiliation"/>
        <w:ind w:firstLine="29"/>
      </w:pPr>
      <w:r>
        <w:rPr>
          <w:vertAlign w:val="superscript"/>
        </w:rPr>
        <w:t>3</w:t>
      </w:r>
      <w:r>
        <w:rPr>
          <w:vertAlign w:val="superscript"/>
        </w:rPr>
        <w:tab/>
      </w:r>
      <w:r>
        <w:t>Author 3 affiliation</w:t>
      </w:r>
    </w:p>
    <w:tbl>
      <w:tblPr>
        <w:tblpPr w:leftFromText="198" w:rightFromText="198" w:vertAnchor="page" w:horzAnchor="page" w:tblpX="683" w:tblpY="6126"/>
        <w:tblW w:w="2835" w:type="dxa"/>
        <w:tblLayout w:type="fixed"/>
        <w:tblCellMar>
          <w:left w:w="0" w:type="dxa"/>
          <w:right w:w="0" w:type="dxa"/>
        </w:tblCellMar>
        <w:tblLook w:val="04A0" w:firstRow="1" w:lastRow="0" w:firstColumn="1" w:lastColumn="0" w:noHBand="0" w:noVBand="1"/>
      </w:tblPr>
      <w:tblGrid>
        <w:gridCol w:w="2835"/>
      </w:tblGrid>
      <w:tr w:rsidR="00C65E1F" w:rsidRPr="006E34C7" w14:paraId="2BEA7781" w14:textId="77777777" w:rsidTr="00E61E30">
        <w:tc>
          <w:tcPr>
            <w:tcW w:w="2835" w:type="dxa"/>
            <w:shd w:val="clear" w:color="auto" w:fill="auto"/>
          </w:tcPr>
          <w:p w14:paraId="0FBB99C4" w14:textId="61CBA975" w:rsidR="00C65E1F" w:rsidRPr="00B20651" w:rsidRDefault="00B4557F" w:rsidP="0010177D">
            <w:pPr>
              <w:pStyle w:val="eSignals14history"/>
            </w:pPr>
            <w:r w:rsidRPr="00B4557F">
              <w:rPr>
                <w:b/>
              </w:rPr>
              <w:t>Citation</w:t>
            </w:r>
            <w:r w:rsidR="00C65E1F" w:rsidRPr="00B4557F">
              <w:rPr>
                <w:b/>
              </w:rPr>
              <w:t>:</w:t>
            </w:r>
            <w:r w:rsidR="00C65E1F" w:rsidRPr="00B4557F">
              <w:t xml:space="preserve"> </w:t>
            </w:r>
            <w:r w:rsidRPr="00B4557F">
              <w:t>Author, 1.</w:t>
            </w:r>
            <w:r w:rsidR="00A1770F">
              <w:t>, Author, 2. &amp; Author, 3.</w:t>
            </w:r>
            <w:r w:rsidR="00C65E1F" w:rsidRPr="00B4557F">
              <w:t xml:space="preserve"> (2023). </w:t>
            </w:r>
            <w:r w:rsidRPr="00B4557F">
              <w:t>Title</w:t>
            </w:r>
            <w:r w:rsidR="00C65E1F" w:rsidRPr="00B4557F">
              <w:t xml:space="preserve">. </w:t>
            </w:r>
            <w:proofErr w:type="spellStart"/>
            <w:r w:rsidR="00C65E1F" w:rsidRPr="00B4557F">
              <w:rPr>
                <w:i/>
              </w:rPr>
              <w:t>eSignals</w:t>
            </w:r>
            <w:proofErr w:type="spellEnd"/>
            <w:r w:rsidR="00C65E1F" w:rsidRPr="00B4557F">
              <w:rPr>
                <w:i/>
              </w:rPr>
              <w:t xml:space="preserve"> Research, </w:t>
            </w:r>
            <w:r>
              <w:rPr>
                <w:i/>
              </w:rPr>
              <w:t>vol</w:t>
            </w:r>
            <w:r w:rsidR="00C65E1F" w:rsidRPr="00B4557F">
              <w:t>(</w:t>
            </w:r>
            <w:r>
              <w:t>issue</w:t>
            </w:r>
            <w:r w:rsidR="00C65E1F" w:rsidRPr="00B4557F">
              <w:t>).</w:t>
            </w:r>
            <w:r>
              <w:t xml:space="preserve"> URN</w:t>
            </w:r>
          </w:p>
          <w:p w14:paraId="6D954966" w14:textId="70F7207F" w:rsidR="00AC7643" w:rsidRPr="00B4557F" w:rsidRDefault="00AC7643" w:rsidP="00E61E30">
            <w:pPr>
              <w:pStyle w:val="eSignals61Citation"/>
              <w:framePr w:hSpace="0" w:wrap="auto" w:vAnchor="margin" w:hAnchor="text" w:xAlign="left" w:yAlign="inline"/>
              <w:rPr>
                <w:lang w:val="en-US"/>
              </w:rPr>
            </w:pPr>
          </w:p>
          <w:p w14:paraId="501D9A7F" w14:textId="1334F3AA" w:rsidR="00AC7643" w:rsidRPr="00B4557F" w:rsidRDefault="00B4557F" w:rsidP="00E61E30">
            <w:pPr>
              <w:pStyle w:val="eSignals61Citation"/>
              <w:framePr w:hSpace="0" w:wrap="auto" w:vAnchor="margin" w:hAnchor="text" w:xAlign="left" w:yAlign="inline"/>
              <w:rPr>
                <w:lang w:val="en-US"/>
              </w:rPr>
            </w:pPr>
            <w:r>
              <w:rPr>
                <w:lang w:val="en-US"/>
              </w:rPr>
              <w:t>Date of publishin</w:t>
            </w:r>
            <w:r w:rsidR="00D87773">
              <w:rPr>
                <w:lang w:val="en-US"/>
              </w:rPr>
              <w:t>g</w:t>
            </w:r>
            <w:r w:rsidR="00C65E1F" w:rsidRPr="00B4557F">
              <w:rPr>
                <w:lang w:val="en-US"/>
              </w:rPr>
              <w:t xml:space="preserve">: </w:t>
            </w:r>
            <w:r>
              <w:rPr>
                <w:lang w:val="en-US"/>
              </w:rPr>
              <w:t>date of publishing</w:t>
            </w:r>
          </w:p>
          <w:p w14:paraId="58C6B35F" w14:textId="6ACBBD4E" w:rsidR="00AC7643" w:rsidRPr="00B4557F" w:rsidRDefault="00AC7643" w:rsidP="00E61E30">
            <w:pPr>
              <w:pStyle w:val="eSignals61Citation"/>
              <w:framePr w:hSpace="0" w:wrap="auto" w:vAnchor="margin" w:hAnchor="text" w:xAlign="left" w:yAlign="inline"/>
              <w:rPr>
                <w:lang w:val="en-US"/>
              </w:rPr>
            </w:pPr>
          </w:p>
          <w:p w14:paraId="2A524267" w14:textId="1C541E85" w:rsidR="00E61E30" w:rsidRDefault="00E61E30" w:rsidP="00E61E30">
            <w:pPr>
              <w:pStyle w:val="eSignals61Citation"/>
              <w:framePr w:hSpace="0" w:wrap="auto" w:vAnchor="margin" w:hAnchor="text" w:xAlign="left" w:yAlign="inline"/>
            </w:pPr>
            <w:r>
              <w:rPr>
                <w:noProof/>
              </w:rPr>
              <w:drawing>
                <wp:inline distT="0" distB="0" distL="0" distR="0" wp14:anchorId="6223A2FD" wp14:editId="3502B2E2">
                  <wp:extent cx="1628775" cy="651187"/>
                  <wp:effectExtent l="0" t="0" r="0" b="0"/>
                  <wp:docPr id="13" name="Picture 13" descr="Vertaisarviointi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3802" cy="661193"/>
                          </a:xfrm>
                          <a:prstGeom prst="rect">
                            <a:avLst/>
                          </a:prstGeom>
                          <a:noFill/>
                        </pic:spPr>
                      </pic:pic>
                    </a:graphicData>
                  </a:graphic>
                </wp:inline>
              </w:drawing>
            </w:r>
          </w:p>
          <w:p w14:paraId="37B58F20" w14:textId="45254AD7" w:rsidR="00AC7643" w:rsidRDefault="00B4557F" w:rsidP="0010177D">
            <w:pPr>
              <w:pStyle w:val="eSignals61Citation"/>
              <w:framePr w:hSpace="0" w:wrap="auto" w:vAnchor="margin" w:hAnchor="text" w:xAlign="left" w:yAlign="inline"/>
            </w:pPr>
            <w:proofErr w:type="spellStart"/>
            <w:r>
              <w:t>Reviewers</w:t>
            </w:r>
            <w:proofErr w:type="spellEnd"/>
            <w:r w:rsidR="00AC7643">
              <w:t>:</w:t>
            </w:r>
            <w:r>
              <w:t xml:space="preserve"> Referee, 1, Referee, 2.</w:t>
            </w:r>
          </w:p>
          <w:p w14:paraId="30056594" w14:textId="77777777" w:rsidR="00E61E30" w:rsidRPr="00B20651" w:rsidRDefault="00E61E30" w:rsidP="00E61E30">
            <w:pPr>
              <w:pStyle w:val="eSignals61Citation"/>
              <w:framePr w:hSpace="0" w:wrap="auto" w:vAnchor="margin" w:hAnchor="text" w:xAlign="left" w:yAlign="inline"/>
            </w:pPr>
          </w:p>
          <w:p w14:paraId="2DF0500C" w14:textId="77777777" w:rsidR="00C65E1F" w:rsidRPr="006E34C7" w:rsidRDefault="00C65E1F" w:rsidP="00E61E30">
            <w:pPr>
              <w:adjustRightInd w:val="0"/>
              <w:snapToGrid w:val="0"/>
              <w:spacing w:before="120" w:line="240" w:lineRule="atLeast"/>
              <w:ind w:right="113"/>
              <w:jc w:val="left"/>
              <w:rPr>
                <w:rFonts w:ascii="Arial" w:eastAsia="DengXian" w:hAnsi="Arial" w:cs="Arial"/>
                <w:bCs/>
                <w:sz w:val="14"/>
                <w:szCs w:val="14"/>
                <w:lang w:bidi="en-US"/>
              </w:rPr>
            </w:pPr>
            <w:r>
              <w:drawing>
                <wp:inline distT="0" distB="0" distL="0" distR="0" wp14:anchorId="5CF75326" wp14:editId="10D0EF2A">
                  <wp:extent cx="734695" cy="258898"/>
                  <wp:effectExtent l="0" t="0" r="0" b="8255"/>
                  <wp:docPr id="18" name="Picture 18" descr="Creative Commons License CC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569" cy="261320"/>
                          </a:xfrm>
                          <a:prstGeom prst="rect">
                            <a:avLst/>
                          </a:prstGeom>
                          <a:noFill/>
                          <a:ln>
                            <a:noFill/>
                          </a:ln>
                        </pic:spPr>
                      </pic:pic>
                    </a:graphicData>
                  </a:graphic>
                </wp:inline>
              </w:drawing>
            </w:r>
          </w:p>
          <w:p w14:paraId="773BA4AA" w14:textId="77777777" w:rsidR="00C65E1F" w:rsidRPr="00B4557F" w:rsidRDefault="00C65E1F" w:rsidP="0010177D">
            <w:pPr>
              <w:pStyle w:val="eSignals61Citation"/>
              <w:framePr w:hSpace="0" w:wrap="auto" w:vAnchor="margin" w:hAnchor="text" w:xAlign="left" w:yAlign="inline"/>
              <w:rPr>
                <w:lang w:val="en-US"/>
              </w:rPr>
            </w:pPr>
            <w:r w:rsidRPr="00B4557F">
              <w:rPr>
                <w:lang w:val="en-US"/>
              </w:rPr>
              <w:t>Copyright: © 2023 by the authors and Haaga-Helia University of Applied Sciences. Submitted for possible open access publication under the terms and conditions of the Creative Commons Attribution (CC BY NC SA) license (https://creativecommons.org/licenses/b y-</w:t>
            </w:r>
            <w:proofErr w:type="spellStart"/>
            <w:r w:rsidRPr="00B4557F">
              <w:rPr>
                <w:lang w:val="en-US"/>
              </w:rPr>
              <w:t>nc</w:t>
            </w:r>
            <w:proofErr w:type="spellEnd"/>
            <w:r w:rsidRPr="00B4557F">
              <w:rPr>
                <w:lang w:val="en-US"/>
              </w:rPr>
              <w:t>-</w:t>
            </w:r>
            <w:proofErr w:type="spellStart"/>
            <w:r w:rsidRPr="00B4557F">
              <w:rPr>
                <w:lang w:val="en-US"/>
              </w:rPr>
              <w:t>sa</w:t>
            </w:r>
            <w:proofErr w:type="spellEnd"/>
            <w:r w:rsidRPr="00B4557F">
              <w:rPr>
                <w:lang w:val="en-US"/>
              </w:rPr>
              <w:t>/4.0/).</w:t>
            </w:r>
          </w:p>
          <w:p w14:paraId="4628F276" w14:textId="77777777" w:rsidR="00C65E1F" w:rsidRPr="006E34C7" w:rsidRDefault="00C65E1F" w:rsidP="00E61E30">
            <w:pPr>
              <w:jc w:val="left"/>
            </w:pPr>
          </w:p>
        </w:tc>
      </w:tr>
    </w:tbl>
    <w:p w14:paraId="4ED75C68" w14:textId="7782D930" w:rsidR="00813343" w:rsidRDefault="00813343" w:rsidP="00B4557F">
      <w:pPr>
        <w:pStyle w:val="eSignals17abstract"/>
        <w:ind w:left="2835"/>
      </w:pPr>
      <w:r w:rsidRPr="00813343">
        <w:rPr>
          <w:b/>
        </w:rPr>
        <w:t>Abstract</w:t>
      </w:r>
      <w:r w:rsidRPr="00813343">
        <w:t xml:space="preserve">: </w:t>
      </w:r>
      <w:r w:rsidR="00B4557F" w:rsidRPr="00B4557F">
        <w:t>The template details the sections that can be used in a manuscript. Sections that are not mandatory are listed as such.</w:t>
      </w:r>
    </w:p>
    <w:p w14:paraId="77ADCC33" w14:textId="40DC0EF4" w:rsidR="00813343" w:rsidRDefault="00813343" w:rsidP="001C1C7C">
      <w:pPr>
        <w:pStyle w:val="eSignals18keywords"/>
        <w:ind w:left="2835"/>
      </w:pPr>
      <w:r w:rsidRPr="00813343">
        <w:rPr>
          <w:b/>
        </w:rPr>
        <w:t>Keywords</w:t>
      </w:r>
      <w:r w:rsidRPr="00813343">
        <w:t xml:space="preserve">: </w:t>
      </w:r>
      <w:r w:rsidR="0065448E">
        <w:t>keyword, keyword, keyword, keyword</w:t>
      </w:r>
    </w:p>
    <w:p w14:paraId="46A17F89" w14:textId="77777777" w:rsidR="00B4557F" w:rsidRPr="00B4557F" w:rsidRDefault="00B4557F" w:rsidP="00B4557F">
      <w:pPr>
        <w:pStyle w:val="eSignals19line"/>
      </w:pPr>
    </w:p>
    <w:p w14:paraId="4735066A" w14:textId="58B64BDA" w:rsidR="00522304" w:rsidRPr="0065448E" w:rsidRDefault="00522304" w:rsidP="004F0C44">
      <w:pPr>
        <w:pStyle w:val="eSignals21heading1"/>
      </w:pPr>
      <w:r w:rsidRPr="0065448E">
        <w:t xml:space="preserve">1. </w:t>
      </w:r>
      <w:r w:rsidR="00B4557F" w:rsidRPr="0065448E">
        <w:t>Introduction</w:t>
      </w:r>
    </w:p>
    <w:p w14:paraId="6488CF0C" w14:textId="271043B6" w:rsidR="00B4557F" w:rsidRPr="00B4557F" w:rsidRDefault="00B4557F" w:rsidP="00B4557F">
      <w:pPr>
        <w:pStyle w:val="eSignals31text"/>
      </w:pPr>
      <w:r w:rsidRPr="00B4557F">
        <w:t xml:space="preserve">Lorem ipsum dolor sit </w:t>
      </w:r>
      <w:proofErr w:type="spellStart"/>
      <w:r w:rsidRPr="00B4557F">
        <w:t>amet</w:t>
      </w:r>
      <w:proofErr w:type="spellEnd"/>
      <w:r w:rsidRPr="00B4557F">
        <w:t xml:space="preserve">, </w:t>
      </w:r>
      <w:proofErr w:type="spellStart"/>
      <w:r w:rsidRPr="00B4557F">
        <w:t>consectetur</w:t>
      </w:r>
      <w:proofErr w:type="spellEnd"/>
      <w:r w:rsidRPr="00B4557F">
        <w:t xml:space="preserve"> </w:t>
      </w:r>
      <w:proofErr w:type="spellStart"/>
      <w:r w:rsidRPr="00B4557F">
        <w:t>adipiscing</w:t>
      </w:r>
      <w:proofErr w:type="spellEnd"/>
      <w:r w:rsidRPr="00B4557F">
        <w:t xml:space="preserve"> </w:t>
      </w:r>
      <w:proofErr w:type="spellStart"/>
      <w:r w:rsidRPr="00B4557F">
        <w:t>elit</w:t>
      </w:r>
      <w:proofErr w:type="spellEnd"/>
      <w:r w:rsidRPr="00B4557F">
        <w:t xml:space="preserve">. Sed a pulvinar </w:t>
      </w:r>
      <w:proofErr w:type="spellStart"/>
      <w:r w:rsidRPr="00B4557F">
        <w:t>lacus</w:t>
      </w:r>
      <w:proofErr w:type="spellEnd"/>
      <w:r w:rsidRPr="00B4557F">
        <w:t xml:space="preserve">. </w:t>
      </w:r>
      <w:proofErr w:type="spellStart"/>
      <w:r w:rsidRPr="00B4557F">
        <w:t>Curabitur</w:t>
      </w:r>
      <w:proofErr w:type="spellEnd"/>
      <w:r w:rsidRPr="00B4557F">
        <w:t xml:space="preserve"> </w:t>
      </w:r>
      <w:proofErr w:type="spellStart"/>
      <w:r w:rsidRPr="00B4557F">
        <w:t>sagittis</w:t>
      </w:r>
      <w:proofErr w:type="spellEnd"/>
      <w:r w:rsidRPr="00B4557F">
        <w:t xml:space="preserve"> </w:t>
      </w:r>
      <w:proofErr w:type="spellStart"/>
      <w:r w:rsidRPr="00B4557F">
        <w:t>varius</w:t>
      </w:r>
      <w:proofErr w:type="spellEnd"/>
      <w:r w:rsidRPr="00B4557F">
        <w:t xml:space="preserve"> </w:t>
      </w:r>
      <w:proofErr w:type="spellStart"/>
      <w:r w:rsidRPr="00B4557F">
        <w:t>tortor</w:t>
      </w:r>
      <w:proofErr w:type="spellEnd"/>
      <w:r w:rsidRPr="00B4557F">
        <w:t xml:space="preserve"> </w:t>
      </w:r>
      <w:proofErr w:type="spellStart"/>
      <w:r w:rsidRPr="00B4557F">
        <w:t>quis</w:t>
      </w:r>
      <w:proofErr w:type="spellEnd"/>
      <w:r w:rsidRPr="00B4557F">
        <w:t xml:space="preserve"> </w:t>
      </w:r>
      <w:proofErr w:type="spellStart"/>
      <w:r w:rsidRPr="00B4557F">
        <w:t>commodo</w:t>
      </w:r>
      <w:proofErr w:type="spellEnd"/>
      <w:r w:rsidRPr="00B4557F">
        <w:t xml:space="preserve">. Sed </w:t>
      </w:r>
      <w:proofErr w:type="spellStart"/>
      <w:r w:rsidRPr="00B4557F">
        <w:t>purus</w:t>
      </w:r>
      <w:proofErr w:type="spellEnd"/>
      <w:r w:rsidRPr="00B4557F">
        <w:t xml:space="preserve"> </w:t>
      </w:r>
      <w:proofErr w:type="spellStart"/>
      <w:r w:rsidRPr="00B4557F">
        <w:t>lectus</w:t>
      </w:r>
      <w:proofErr w:type="spellEnd"/>
      <w:r w:rsidRPr="00B4557F">
        <w:t xml:space="preserve">, porta sed ligula </w:t>
      </w:r>
      <w:proofErr w:type="spellStart"/>
      <w:r w:rsidRPr="00B4557F">
        <w:t>nec</w:t>
      </w:r>
      <w:proofErr w:type="spellEnd"/>
      <w:r w:rsidRPr="00B4557F">
        <w:t xml:space="preserve">, </w:t>
      </w:r>
      <w:proofErr w:type="spellStart"/>
      <w:r w:rsidRPr="00B4557F">
        <w:t>vehicula</w:t>
      </w:r>
      <w:proofErr w:type="spellEnd"/>
      <w:r w:rsidRPr="00B4557F">
        <w:t xml:space="preserve"> </w:t>
      </w:r>
      <w:proofErr w:type="spellStart"/>
      <w:r w:rsidRPr="00B4557F">
        <w:t>aliquam</w:t>
      </w:r>
      <w:proofErr w:type="spellEnd"/>
      <w:r w:rsidRPr="00B4557F">
        <w:t xml:space="preserve"> est. </w:t>
      </w:r>
      <w:proofErr w:type="spellStart"/>
      <w:r w:rsidRPr="00B4557F">
        <w:t>Suspendisse</w:t>
      </w:r>
      <w:proofErr w:type="spellEnd"/>
      <w:r w:rsidRPr="00B4557F">
        <w:t xml:space="preserve"> ante </w:t>
      </w:r>
      <w:proofErr w:type="spellStart"/>
      <w:r w:rsidRPr="00B4557F">
        <w:t>nulla</w:t>
      </w:r>
      <w:proofErr w:type="spellEnd"/>
      <w:r w:rsidRPr="00B4557F">
        <w:t xml:space="preserve">, </w:t>
      </w:r>
      <w:proofErr w:type="spellStart"/>
      <w:r w:rsidRPr="00B4557F">
        <w:t>sodales</w:t>
      </w:r>
      <w:proofErr w:type="spellEnd"/>
      <w:r w:rsidRPr="00B4557F">
        <w:t xml:space="preserve"> </w:t>
      </w:r>
      <w:proofErr w:type="gramStart"/>
      <w:r w:rsidRPr="00B4557F">
        <w:t>non dui</w:t>
      </w:r>
      <w:proofErr w:type="gramEnd"/>
      <w:r w:rsidRPr="00B4557F">
        <w:t xml:space="preserve"> </w:t>
      </w:r>
      <w:proofErr w:type="spellStart"/>
      <w:r w:rsidRPr="00B4557F">
        <w:t>quis</w:t>
      </w:r>
      <w:proofErr w:type="spellEnd"/>
      <w:r w:rsidRPr="00B4557F">
        <w:t xml:space="preserve">, </w:t>
      </w:r>
      <w:proofErr w:type="spellStart"/>
      <w:r w:rsidRPr="00B4557F">
        <w:t>scelerisque</w:t>
      </w:r>
      <w:proofErr w:type="spellEnd"/>
      <w:r w:rsidRPr="00B4557F">
        <w:t xml:space="preserve"> </w:t>
      </w:r>
      <w:proofErr w:type="spellStart"/>
      <w:r w:rsidRPr="00B4557F">
        <w:t>imperdiet</w:t>
      </w:r>
      <w:proofErr w:type="spellEnd"/>
      <w:r w:rsidRPr="00B4557F">
        <w:t xml:space="preserve"> libero. Morbi </w:t>
      </w:r>
      <w:proofErr w:type="spellStart"/>
      <w:r w:rsidRPr="00B4557F">
        <w:t>viverra</w:t>
      </w:r>
      <w:proofErr w:type="spellEnd"/>
      <w:r w:rsidRPr="00B4557F">
        <w:t xml:space="preserve">, libero </w:t>
      </w:r>
      <w:proofErr w:type="spellStart"/>
      <w:r w:rsidRPr="00B4557F">
        <w:t>quis</w:t>
      </w:r>
      <w:proofErr w:type="spellEnd"/>
      <w:r w:rsidRPr="00B4557F">
        <w:t xml:space="preserve"> </w:t>
      </w:r>
      <w:proofErr w:type="spellStart"/>
      <w:r w:rsidRPr="00B4557F">
        <w:t>mollis</w:t>
      </w:r>
      <w:proofErr w:type="spellEnd"/>
      <w:r w:rsidRPr="00B4557F">
        <w:t xml:space="preserve"> </w:t>
      </w:r>
      <w:proofErr w:type="spellStart"/>
      <w:r w:rsidRPr="00B4557F">
        <w:t>tincidunt</w:t>
      </w:r>
      <w:proofErr w:type="spellEnd"/>
      <w:r w:rsidRPr="00B4557F">
        <w:t xml:space="preserve">, </w:t>
      </w:r>
      <w:proofErr w:type="spellStart"/>
      <w:r w:rsidRPr="00B4557F">
        <w:t>turpis</w:t>
      </w:r>
      <w:proofErr w:type="spellEnd"/>
      <w:r w:rsidRPr="00B4557F">
        <w:t xml:space="preserve"> </w:t>
      </w:r>
      <w:proofErr w:type="spellStart"/>
      <w:r w:rsidRPr="00B4557F">
        <w:t>arcu</w:t>
      </w:r>
      <w:proofErr w:type="spellEnd"/>
      <w:r w:rsidRPr="00B4557F">
        <w:t xml:space="preserve"> </w:t>
      </w:r>
      <w:proofErr w:type="spellStart"/>
      <w:r w:rsidRPr="00B4557F">
        <w:t>tempor</w:t>
      </w:r>
      <w:proofErr w:type="spellEnd"/>
      <w:r w:rsidRPr="00B4557F">
        <w:t xml:space="preserve"> ante, id </w:t>
      </w:r>
      <w:proofErr w:type="spellStart"/>
      <w:r w:rsidRPr="00B4557F">
        <w:t>hendrerit</w:t>
      </w:r>
      <w:proofErr w:type="spellEnd"/>
      <w:r w:rsidRPr="00B4557F">
        <w:t xml:space="preserve"> ligula libero </w:t>
      </w:r>
      <w:proofErr w:type="spellStart"/>
      <w:r w:rsidRPr="00B4557F">
        <w:t>quis</w:t>
      </w:r>
      <w:proofErr w:type="spellEnd"/>
      <w:r w:rsidRPr="00B4557F">
        <w:t xml:space="preserve"> libero. Nunc at ex </w:t>
      </w:r>
      <w:proofErr w:type="spellStart"/>
      <w:r w:rsidRPr="00B4557F">
        <w:t>iaculis</w:t>
      </w:r>
      <w:proofErr w:type="spellEnd"/>
      <w:r w:rsidRPr="00B4557F">
        <w:t xml:space="preserve"> </w:t>
      </w:r>
      <w:proofErr w:type="spellStart"/>
      <w:r w:rsidRPr="00B4557F">
        <w:t>purus</w:t>
      </w:r>
      <w:proofErr w:type="spellEnd"/>
      <w:r w:rsidRPr="00B4557F">
        <w:t xml:space="preserve"> cursus </w:t>
      </w:r>
      <w:proofErr w:type="spellStart"/>
      <w:r w:rsidRPr="00B4557F">
        <w:t>ullamcorper</w:t>
      </w:r>
      <w:proofErr w:type="spellEnd"/>
      <w:r w:rsidRPr="00B4557F">
        <w:t xml:space="preserve"> id </w:t>
      </w:r>
      <w:proofErr w:type="spellStart"/>
      <w:r w:rsidRPr="00B4557F">
        <w:t>id</w:t>
      </w:r>
      <w:proofErr w:type="spellEnd"/>
      <w:r w:rsidRPr="00B4557F">
        <w:t xml:space="preserve"> </w:t>
      </w:r>
      <w:proofErr w:type="spellStart"/>
      <w:r w:rsidRPr="00B4557F">
        <w:t>purus</w:t>
      </w:r>
      <w:proofErr w:type="spellEnd"/>
      <w:r w:rsidRPr="00B4557F">
        <w:t xml:space="preserve">. Vestibulum lacinia maximus </w:t>
      </w:r>
      <w:proofErr w:type="spellStart"/>
      <w:r w:rsidRPr="00B4557F">
        <w:t>risus</w:t>
      </w:r>
      <w:proofErr w:type="spellEnd"/>
      <w:r w:rsidRPr="00B4557F">
        <w:t xml:space="preserve"> </w:t>
      </w:r>
      <w:proofErr w:type="spellStart"/>
      <w:r w:rsidRPr="00B4557F">
        <w:t>quis</w:t>
      </w:r>
      <w:proofErr w:type="spellEnd"/>
      <w:r w:rsidRPr="00B4557F">
        <w:t xml:space="preserve"> </w:t>
      </w:r>
      <w:proofErr w:type="spellStart"/>
      <w:r w:rsidRPr="00B4557F">
        <w:t>mattis</w:t>
      </w:r>
      <w:proofErr w:type="spellEnd"/>
      <w:r w:rsidRPr="00B4557F">
        <w:t xml:space="preserve">. </w:t>
      </w:r>
      <w:proofErr w:type="spellStart"/>
      <w:r w:rsidRPr="00B4557F">
        <w:t>Suspendisse</w:t>
      </w:r>
      <w:proofErr w:type="spellEnd"/>
      <w:r w:rsidRPr="00B4557F">
        <w:t xml:space="preserve"> ex </w:t>
      </w:r>
      <w:proofErr w:type="spellStart"/>
      <w:r w:rsidRPr="00B4557F">
        <w:t>felis</w:t>
      </w:r>
      <w:proofErr w:type="spellEnd"/>
      <w:r w:rsidRPr="00B4557F">
        <w:t xml:space="preserve">, </w:t>
      </w:r>
      <w:proofErr w:type="spellStart"/>
      <w:r w:rsidRPr="00B4557F">
        <w:t>ornare</w:t>
      </w:r>
      <w:proofErr w:type="spellEnd"/>
      <w:r w:rsidRPr="00B4557F">
        <w:t xml:space="preserve"> ac </w:t>
      </w:r>
      <w:proofErr w:type="spellStart"/>
      <w:r w:rsidRPr="00B4557F">
        <w:t>enim</w:t>
      </w:r>
      <w:proofErr w:type="spellEnd"/>
      <w:r w:rsidRPr="00B4557F">
        <w:t xml:space="preserve"> a, </w:t>
      </w:r>
      <w:proofErr w:type="spellStart"/>
      <w:r w:rsidRPr="00B4557F">
        <w:t>sodales</w:t>
      </w:r>
      <w:proofErr w:type="spellEnd"/>
      <w:r w:rsidRPr="00B4557F">
        <w:t xml:space="preserve"> </w:t>
      </w:r>
      <w:proofErr w:type="spellStart"/>
      <w:r w:rsidRPr="00B4557F">
        <w:t>scelerisque</w:t>
      </w:r>
      <w:proofErr w:type="spellEnd"/>
      <w:r w:rsidRPr="00B4557F">
        <w:t xml:space="preserve"> ante. </w:t>
      </w:r>
      <w:proofErr w:type="spellStart"/>
      <w:r w:rsidRPr="00B4557F">
        <w:t>Nullam</w:t>
      </w:r>
      <w:proofErr w:type="spellEnd"/>
      <w:r w:rsidRPr="00B4557F">
        <w:t xml:space="preserve"> vel </w:t>
      </w:r>
      <w:proofErr w:type="spellStart"/>
      <w:r w:rsidRPr="00B4557F">
        <w:t>velit</w:t>
      </w:r>
      <w:proofErr w:type="spellEnd"/>
      <w:r w:rsidRPr="00B4557F">
        <w:t xml:space="preserve"> cursus, </w:t>
      </w:r>
      <w:proofErr w:type="spellStart"/>
      <w:r w:rsidRPr="00B4557F">
        <w:t>tristique</w:t>
      </w:r>
      <w:proofErr w:type="spellEnd"/>
      <w:r w:rsidRPr="00B4557F">
        <w:t xml:space="preserve"> </w:t>
      </w:r>
      <w:proofErr w:type="spellStart"/>
      <w:r w:rsidRPr="00B4557F">
        <w:t>leo</w:t>
      </w:r>
      <w:proofErr w:type="spellEnd"/>
      <w:r w:rsidRPr="00B4557F">
        <w:t xml:space="preserve"> </w:t>
      </w:r>
      <w:proofErr w:type="spellStart"/>
      <w:r w:rsidRPr="00B4557F">
        <w:t>eget</w:t>
      </w:r>
      <w:proofErr w:type="spellEnd"/>
      <w:r w:rsidRPr="00B4557F">
        <w:t xml:space="preserve">, </w:t>
      </w:r>
      <w:proofErr w:type="spellStart"/>
      <w:r w:rsidRPr="00B4557F">
        <w:t>vulputate</w:t>
      </w:r>
      <w:proofErr w:type="spellEnd"/>
      <w:r w:rsidRPr="00B4557F">
        <w:t xml:space="preserve"> </w:t>
      </w:r>
      <w:proofErr w:type="spellStart"/>
      <w:r w:rsidRPr="00B4557F">
        <w:t>quam</w:t>
      </w:r>
      <w:proofErr w:type="spellEnd"/>
      <w:r w:rsidRPr="00B4557F">
        <w:t xml:space="preserve">. </w:t>
      </w:r>
      <w:proofErr w:type="spellStart"/>
      <w:r w:rsidRPr="00B4557F">
        <w:t>Aenean</w:t>
      </w:r>
      <w:proofErr w:type="spellEnd"/>
      <w:r w:rsidRPr="00B4557F">
        <w:t xml:space="preserve"> </w:t>
      </w:r>
      <w:proofErr w:type="spellStart"/>
      <w:r w:rsidRPr="00B4557F">
        <w:t>ultricies</w:t>
      </w:r>
      <w:proofErr w:type="spellEnd"/>
      <w:r w:rsidRPr="00B4557F">
        <w:t xml:space="preserve"> lacinia </w:t>
      </w:r>
      <w:proofErr w:type="spellStart"/>
      <w:r w:rsidRPr="00B4557F">
        <w:t>quam</w:t>
      </w:r>
      <w:proofErr w:type="spellEnd"/>
      <w:r w:rsidRPr="00B4557F">
        <w:t xml:space="preserve">, </w:t>
      </w:r>
      <w:proofErr w:type="spellStart"/>
      <w:r w:rsidRPr="00B4557F">
        <w:t>quis</w:t>
      </w:r>
      <w:proofErr w:type="spellEnd"/>
      <w:r w:rsidRPr="00B4557F">
        <w:t xml:space="preserve"> semper ex. Nam </w:t>
      </w:r>
      <w:proofErr w:type="spellStart"/>
      <w:r w:rsidRPr="00B4557F">
        <w:t>malesuada</w:t>
      </w:r>
      <w:proofErr w:type="spellEnd"/>
      <w:r w:rsidRPr="00B4557F">
        <w:t xml:space="preserve"> </w:t>
      </w:r>
      <w:proofErr w:type="spellStart"/>
      <w:r w:rsidRPr="00B4557F">
        <w:t>eu</w:t>
      </w:r>
      <w:proofErr w:type="spellEnd"/>
      <w:r w:rsidRPr="00B4557F">
        <w:t xml:space="preserve"> dui </w:t>
      </w:r>
      <w:proofErr w:type="spellStart"/>
      <w:r w:rsidRPr="00B4557F">
        <w:t>ut</w:t>
      </w:r>
      <w:proofErr w:type="spellEnd"/>
      <w:r w:rsidRPr="00B4557F">
        <w:t xml:space="preserve"> </w:t>
      </w:r>
      <w:proofErr w:type="spellStart"/>
      <w:r w:rsidRPr="00B4557F">
        <w:t>blandit</w:t>
      </w:r>
      <w:proofErr w:type="spellEnd"/>
      <w:r w:rsidRPr="00B4557F">
        <w:t xml:space="preserve">. </w:t>
      </w:r>
      <w:proofErr w:type="spellStart"/>
      <w:r w:rsidRPr="00B4557F">
        <w:t>Mauris</w:t>
      </w:r>
      <w:proofErr w:type="spellEnd"/>
      <w:r w:rsidRPr="00B4557F">
        <w:t xml:space="preserve"> ac </w:t>
      </w:r>
      <w:proofErr w:type="spellStart"/>
      <w:r w:rsidRPr="00B4557F">
        <w:t>eros</w:t>
      </w:r>
      <w:proofErr w:type="spellEnd"/>
      <w:r w:rsidRPr="00B4557F">
        <w:t xml:space="preserve"> </w:t>
      </w:r>
      <w:proofErr w:type="spellStart"/>
      <w:r w:rsidRPr="00B4557F">
        <w:t>velit</w:t>
      </w:r>
      <w:proofErr w:type="spellEnd"/>
      <w:r w:rsidRPr="00B4557F">
        <w:t>.</w:t>
      </w:r>
    </w:p>
    <w:p w14:paraId="210DAE44" w14:textId="2CC2B870" w:rsidR="00522304" w:rsidRPr="00B4557F" w:rsidRDefault="00B4557F" w:rsidP="004F0C44">
      <w:pPr>
        <w:pStyle w:val="eSignals21heading1"/>
      </w:pPr>
      <w:r w:rsidRPr="00B4557F">
        <w:t>2</w:t>
      </w:r>
      <w:r w:rsidR="00522304" w:rsidRPr="00B4557F">
        <w:t xml:space="preserve">. </w:t>
      </w:r>
      <w:r w:rsidRPr="00B4557F">
        <w:t>Materials and methods</w:t>
      </w:r>
    </w:p>
    <w:p w14:paraId="4C09BC6B" w14:textId="77777777" w:rsidR="00B4557F" w:rsidRDefault="00B4557F" w:rsidP="00B4557F">
      <w:pPr>
        <w:pStyle w:val="eSignals31text"/>
        <w:rPr>
          <w:b/>
        </w:rPr>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a pulvinar </w:t>
      </w:r>
      <w:proofErr w:type="spellStart"/>
      <w:r>
        <w:t>lacus</w:t>
      </w:r>
      <w:proofErr w:type="spellEnd"/>
      <w:r>
        <w:t xml:space="preserve">. </w:t>
      </w:r>
      <w:proofErr w:type="spellStart"/>
      <w:r>
        <w:t>Curabitur</w:t>
      </w:r>
      <w:proofErr w:type="spellEnd"/>
      <w:r>
        <w:t xml:space="preserve"> </w:t>
      </w:r>
      <w:proofErr w:type="spellStart"/>
      <w:r>
        <w:t>sagittis</w:t>
      </w:r>
      <w:proofErr w:type="spellEnd"/>
      <w:r>
        <w:t xml:space="preserve"> </w:t>
      </w:r>
      <w:proofErr w:type="spellStart"/>
      <w:r>
        <w:t>varius</w:t>
      </w:r>
      <w:proofErr w:type="spellEnd"/>
      <w:r>
        <w:t xml:space="preserve"> </w:t>
      </w:r>
      <w:proofErr w:type="spellStart"/>
      <w:r>
        <w:t>tortor</w:t>
      </w:r>
      <w:proofErr w:type="spellEnd"/>
      <w:r>
        <w:t xml:space="preserve"> </w:t>
      </w:r>
      <w:proofErr w:type="spellStart"/>
      <w:r>
        <w:t>quis</w:t>
      </w:r>
      <w:proofErr w:type="spellEnd"/>
      <w:r>
        <w:t xml:space="preserve"> </w:t>
      </w:r>
      <w:proofErr w:type="spellStart"/>
      <w:r>
        <w:t>commodo</w:t>
      </w:r>
      <w:proofErr w:type="spellEnd"/>
      <w:r>
        <w:t xml:space="preserve">. Sed </w:t>
      </w:r>
      <w:proofErr w:type="spellStart"/>
      <w:r>
        <w:t>purus</w:t>
      </w:r>
      <w:proofErr w:type="spellEnd"/>
      <w:r>
        <w:t xml:space="preserve"> </w:t>
      </w:r>
      <w:proofErr w:type="spellStart"/>
      <w:r>
        <w:t>lectus</w:t>
      </w:r>
      <w:proofErr w:type="spellEnd"/>
      <w:r>
        <w:t xml:space="preserve">, porta sed ligula </w:t>
      </w:r>
      <w:proofErr w:type="spellStart"/>
      <w:r>
        <w:t>nec</w:t>
      </w:r>
      <w:proofErr w:type="spellEnd"/>
      <w:r>
        <w:t xml:space="preserve">, </w:t>
      </w:r>
      <w:proofErr w:type="spellStart"/>
      <w:r>
        <w:t>vehicula</w:t>
      </w:r>
      <w:proofErr w:type="spellEnd"/>
      <w:r>
        <w:t xml:space="preserve"> </w:t>
      </w:r>
      <w:proofErr w:type="spellStart"/>
      <w:r>
        <w:t>aliquam</w:t>
      </w:r>
      <w:proofErr w:type="spellEnd"/>
      <w:r>
        <w:t xml:space="preserve"> est. </w:t>
      </w:r>
      <w:proofErr w:type="spellStart"/>
      <w:r>
        <w:t>Suspendisse</w:t>
      </w:r>
      <w:proofErr w:type="spellEnd"/>
      <w:r>
        <w:t xml:space="preserve"> ante </w:t>
      </w:r>
      <w:proofErr w:type="spellStart"/>
      <w:r>
        <w:t>nulla</w:t>
      </w:r>
      <w:proofErr w:type="spellEnd"/>
      <w:r>
        <w:t xml:space="preserve">, </w:t>
      </w:r>
      <w:proofErr w:type="spellStart"/>
      <w:r>
        <w:t>sodales</w:t>
      </w:r>
      <w:proofErr w:type="spellEnd"/>
      <w:r>
        <w:t xml:space="preserve"> </w:t>
      </w:r>
      <w:proofErr w:type="gramStart"/>
      <w:r>
        <w:t>non dui</w:t>
      </w:r>
      <w:proofErr w:type="gramEnd"/>
      <w:r>
        <w:t xml:space="preserve"> </w:t>
      </w:r>
      <w:proofErr w:type="spellStart"/>
      <w:r>
        <w:t>quis</w:t>
      </w:r>
      <w:proofErr w:type="spellEnd"/>
      <w:r>
        <w:t xml:space="preserve">, </w:t>
      </w:r>
      <w:proofErr w:type="spellStart"/>
      <w:r>
        <w:t>scelerisque</w:t>
      </w:r>
      <w:proofErr w:type="spellEnd"/>
      <w:r>
        <w:t xml:space="preserve"> </w:t>
      </w:r>
      <w:proofErr w:type="spellStart"/>
      <w:r>
        <w:t>imperdiet</w:t>
      </w:r>
      <w:proofErr w:type="spellEnd"/>
      <w:r>
        <w:t xml:space="preserve"> libero. Morbi </w:t>
      </w:r>
      <w:proofErr w:type="spellStart"/>
      <w:r>
        <w:t>viverra</w:t>
      </w:r>
      <w:proofErr w:type="spellEnd"/>
      <w:r>
        <w:t xml:space="preserve">, libero </w:t>
      </w:r>
      <w:proofErr w:type="spellStart"/>
      <w:r>
        <w:t>quis</w:t>
      </w:r>
      <w:proofErr w:type="spellEnd"/>
      <w:r>
        <w:t xml:space="preserve"> </w:t>
      </w:r>
      <w:proofErr w:type="spellStart"/>
      <w:r>
        <w:t>mollis</w:t>
      </w:r>
      <w:proofErr w:type="spellEnd"/>
      <w:r>
        <w:t xml:space="preserve"> </w:t>
      </w:r>
      <w:proofErr w:type="spellStart"/>
      <w:r>
        <w:t>tincidunt</w:t>
      </w:r>
      <w:proofErr w:type="spellEnd"/>
      <w:r>
        <w:t xml:space="preserve">, </w:t>
      </w:r>
      <w:proofErr w:type="spellStart"/>
      <w:r>
        <w:t>turpis</w:t>
      </w:r>
      <w:proofErr w:type="spellEnd"/>
      <w:r>
        <w:t xml:space="preserve"> </w:t>
      </w:r>
      <w:proofErr w:type="spellStart"/>
      <w:r>
        <w:t>arcu</w:t>
      </w:r>
      <w:proofErr w:type="spellEnd"/>
      <w:r>
        <w:t xml:space="preserve"> </w:t>
      </w:r>
      <w:proofErr w:type="spellStart"/>
      <w:r>
        <w:t>tempor</w:t>
      </w:r>
      <w:proofErr w:type="spellEnd"/>
      <w:r>
        <w:t xml:space="preserve"> ante, id </w:t>
      </w:r>
      <w:proofErr w:type="spellStart"/>
      <w:r>
        <w:t>hendrerit</w:t>
      </w:r>
      <w:proofErr w:type="spellEnd"/>
      <w:r>
        <w:t xml:space="preserve"> ligula libero </w:t>
      </w:r>
      <w:proofErr w:type="spellStart"/>
      <w:r>
        <w:t>quis</w:t>
      </w:r>
      <w:proofErr w:type="spellEnd"/>
      <w:r>
        <w:t xml:space="preserve"> libero. Nunc at ex </w:t>
      </w:r>
      <w:proofErr w:type="spellStart"/>
      <w:r>
        <w:t>iaculis</w:t>
      </w:r>
      <w:proofErr w:type="spellEnd"/>
      <w:r>
        <w:t xml:space="preserve"> </w:t>
      </w:r>
      <w:proofErr w:type="spellStart"/>
      <w:r>
        <w:t>purus</w:t>
      </w:r>
      <w:proofErr w:type="spellEnd"/>
      <w:r>
        <w:t xml:space="preserve"> cursus </w:t>
      </w:r>
      <w:proofErr w:type="spellStart"/>
      <w:r>
        <w:t>ullamcorper</w:t>
      </w:r>
      <w:proofErr w:type="spellEnd"/>
      <w:r>
        <w:t xml:space="preserve"> id </w:t>
      </w:r>
      <w:proofErr w:type="spellStart"/>
      <w:r>
        <w:t>id</w:t>
      </w:r>
      <w:proofErr w:type="spellEnd"/>
      <w:r>
        <w:t xml:space="preserve"> </w:t>
      </w:r>
      <w:proofErr w:type="spellStart"/>
      <w:r>
        <w:t>purus</w:t>
      </w:r>
      <w:proofErr w:type="spellEnd"/>
      <w:r>
        <w:t xml:space="preserve">. Vestibulum lacinia maximus </w:t>
      </w:r>
      <w:proofErr w:type="spellStart"/>
      <w:r>
        <w:t>risus</w:t>
      </w:r>
      <w:proofErr w:type="spellEnd"/>
      <w:r>
        <w:t xml:space="preserve"> </w:t>
      </w:r>
      <w:proofErr w:type="spellStart"/>
      <w:r>
        <w:t>quis</w:t>
      </w:r>
      <w:proofErr w:type="spellEnd"/>
      <w:r>
        <w:t xml:space="preserve"> </w:t>
      </w:r>
      <w:proofErr w:type="spellStart"/>
      <w:r>
        <w:t>mattis</w:t>
      </w:r>
      <w:proofErr w:type="spellEnd"/>
      <w:r>
        <w:t xml:space="preserve">. </w:t>
      </w:r>
      <w:proofErr w:type="spellStart"/>
      <w:r>
        <w:t>Suspendisse</w:t>
      </w:r>
      <w:proofErr w:type="spellEnd"/>
      <w:r>
        <w:t xml:space="preserve"> ex </w:t>
      </w:r>
      <w:proofErr w:type="spellStart"/>
      <w:r>
        <w:t>felis</w:t>
      </w:r>
      <w:proofErr w:type="spellEnd"/>
      <w:r>
        <w:t xml:space="preserve">, </w:t>
      </w:r>
      <w:proofErr w:type="spellStart"/>
      <w:r>
        <w:t>ornare</w:t>
      </w:r>
      <w:proofErr w:type="spellEnd"/>
      <w:r>
        <w:t xml:space="preserve"> ac </w:t>
      </w:r>
      <w:proofErr w:type="spellStart"/>
      <w:r>
        <w:t>enim</w:t>
      </w:r>
      <w:proofErr w:type="spellEnd"/>
      <w:r>
        <w:t xml:space="preserve"> a, </w:t>
      </w:r>
      <w:proofErr w:type="spellStart"/>
      <w:r>
        <w:t>sodales</w:t>
      </w:r>
      <w:proofErr w:type="spellEnd"/>
      <w:r>
        <w:t xml:space="preserve"> </w:t>
      </w:r>
      <w:proofErr w:type="spellStart"/>
      <w:r>
        <w:t>scelerisque</w:t>
      </w:r>
      <w:proofErr w:type="spellEnd"/>
      <w:r>
        <w:t xml:space="preserve"> ante. </w:t>
      </w:r>
      <w:proofErr w:type="spellStart"/>
      <w:r>
        <w:t>Nullam</w:t>
      </w:r>
      <w:proofErr w:type="spellEnd"/>
      <w:r>
        <w:t xml:space="preserve"> vel </w:t>
      </w:r>
      <w:proofErr w:type="spellStart"/>
      <w:r>
        <w:t>velit</w:t>
      </w:r>
      <w:proofErr w:type="spellEnd"/>
      <w:r>
        <w:t xml:space="preserve"> cursus, </w:t>
      </w:r>
      <w:proofErr w:type="spellStart"/>
      <w:r>
        <w:t>tristique</w:t>
      </w:r>
      <w:proofErr w:type="spellEnd"/>
      <w:r>
        <w:t xml:space="preserve"> </w:t>
      </w:r>
      <w:proofErr w:type="spellStart"/>
      <w:r>
        <w:t>leo</w:t>
      </w:r>
      <w:proofErr w:type="spellEnd"/>
      <w:r>
        <w:t xml:space="preserve"> </w:t>
      </w:r>
      <w:proofErr w:type="spellStart"/>
      <w:r>
        <w:t>eget</w:t>
      </w:r>
      <w:proofErr w:type="spellEnd"/>
      <w:r>
        <w:t xml:space="preserve">, </w:t>
      </w:r>
      <w:proofErr w:type="spellStart"/>
      <w:r>
        <w:t>vulputate</w:t>
      </w:r>
      <w:proofErr w:type="spellEnd"/>
      <w:r>
        <w:t xml:space="preserve"> </w:t>
      </w:r>
      <w:proofErr w:type="spellStart"/>
      <w:r>
        <w:t>quam</w:t>
      </w:r>
      <w:proofErr w:type="spellEnd"/>
      <w:r>
        <w:t xml:space="preserve">. </w:t>
      </w:r>
      <w:proofErr w:type="spellStart"/>
      <w:r>
        <w:t>Aenean</w:t>
      </w:r>
      <w:proofErr w:type="spellEnd"/>
      <w:r>
        <w:t xml:space="preserve"> </w:t>
      </w:r>
      <w:proofErr w:type="spellStart"/>
      <w:r>
        <w:t>ultricies</w:t>
      </w:r>
      <w:proofErr w:type="spellEnd"/>
      <w:r>
        <w:t xml:space="preserve"> lacinia </w:t>
      </w:r>
      <w:proofErr w:type="spellStart"/>
      <w:r>
        <w:t>quam</w:t>
      </w:r>
      <w:proofErr w:type="spellEnd"/>
      <w:r>
        <w:t xml:space="preserve">, </w:t>
      </w:r>
      <w:proofErr w:type="spellStart"/>
      <w:r>
        <w:t>quis</w:t>
      </w:r>
      <w:proofErr w:type="spellEnd"/>
      <w:r>
        <w:t xml:space="preserve"> semper ex. Nam </w:t>
      </w:r>
      <w:proofErr w:type="spellStart"/>
      <w:r>
        <w:t>malesuada</w:t>
      </w:r>
      <w:proofErr w:type="spellEnd"/>
      <w:r>
        <w:t xml:space="preserve"> </w:t>
      </w:r>
      <w:proofErr w:type="spellStart"/>
      <w:r>
        <w:t>eu</w:t>
      </w:r>
      <w:proofErr w:type="spellEnd"/>
      <w:r>
        <w:t xml:space="preserve"> dui </w:t>
      </w:r>
      <w:proofErr w:type="spellStart"/>
      <w:r>
        <w:t>ut</w:t>
      </w:r>
      <w:proofErr w:type="spellEnd"/>
      <w:r>
        <w:t xml:space="preserve"> </w:t>
      </w:r>
      <w:proofErr w:type="spellStart"/>
      <w:r>
        <w:t>blandit</w:t>
      </w:r>
      <w:proofErr w:type="spellEnd"/>
      <w:r>
        <w:t xml:space="preserve">. </w:t>
      </w:r>
      <w:proofErr w:type="spellStart"/>
      <w:r>
        <w:t>Mauris</w:t>
      </w:r>
      <w:proofErr w:type="spellEnd"/>
      <w:r>
        <w:t xml:space="preserve"> ac </w:t>
      </w:r>
      <w:proofErr w:type="spellStart"/>
      <w:r>
        <w:t>eros</w:t>
      </w:r>
      <w:proofErr w:type="spellEnd"/>
      <w:r>
        <w:t xml:space="preserve"> </w:t>
      </w:r>
      <w:proofErr w:type="spellStart"/>
      <w:r>
        <w:t>velit</w:t>
      </w:r>
      <w:proofErr w:type="spellEnd"/>
      <w:r>
        <w:t>.</w:t>
      </w:r>
    </w:p>
    <w:p w14:paraId="053EBD48" w14:textId="70FC4379" w:rsidR="004F0C44" w:rsidRDefault="004F0C44" w:rsidP="004F0C44">
      <w:pPr>
        <w:pStyle w:val="eSignals31text"/>
      </w:pPr>
      <w:r>
        <w:t>This section may be divided by subheadings. It should provide a concise and precise description of the experimental results, their interpretation, as well as the experimental conclusions that can be drawn.</w:t>
      </w:r>
    </w:p>
    <w:p w14:paraId="18B56E5F" w14:textId="4336F2B6" w:rsidR="004F0C44" w:rsidRPr="004F0C44" w:rsidRDefault="004F0C44" w:rsidP="004F0C44">
      <w:pPr>
        <w:pStyle w:val="eSignals21heading1"/>
      </w:pPr>
      <w:r>
        <w:t>3. Results</w:t>
      </w:r>
    </w:p>
    <w:p w14:paraId="52F01A91" w14:textId="77777777" w:rsidR="004F0C44" w:rsidRDefault="004F0C44" w:rsidP="008F76E4">
      <w:pPr>
        <w:pStyle w:val="eSignals22heading2"/>
      </w:pPr>
      <w:r>
        <w:t xml:space="preserve">3.1. </w:t>
      </w:r>
      <w:r w:rsidRPr="004F0C44">
        <w:t>Subsection</w:t>
      </w:r>
    </w:p>
    <w:p w14:paraId="60381B58" w14:textId="77777777" w:rsidR="004F0C44" w:rsidRDefault="004F0C44" w:rsidP="004F0C44">
      <w:pPr>
        <w:pStyle w:val="eSignals23heading3"/>
        <w:ind w:firstLine="227"/>
      </w:pPr>
      <w:r>
        <w:t>3.1.1. Subsubsection</w:t>
      </w:r>
    </w:p>
    <w:p w14:paraId="637DE3AC" w14:textId="77777777" w:rsidR="004F0C44" w:rsidRDefault="004F0C44" w:rsidP="004F0C44">
      <w:pPr>
        <w:pStyle w:val="eSignals35textbeforelist"/>
      </w:pPr>
      <w:r>
        <w:t>Bulleted lists look like this:</w:t>
      </w:r>
    </w:p>
    <w:p w14:paraId="6F941C1E" w14:textId="77777777" w:rsidR="004F0C44" w:rsidRDefault="004F0C44" w:rsidP="008F76E4">
      <w:pPr>
        <w:pStyle w:val="eSignals38bullet"/>
        <w:numPr>
          <w:ilvl w:val="0"/>
          <w:numId w:val="26"/>
        </w:numPr>
        <w:ind w:hanging="198"/>
      </w:pPr>
      <w:r>
        <w:t>First bullet;</w:t>
      </w:r>
    </w:p>
    <w:p w14:paraId="2007948D" w14:textId="77777777" w:rsidR="004F0C44" w:rsidRDefault="004F0C44" w:rsidP="008F76E4">
      <w:pPr>
        <w:pStyle w:val="eSignals38bullet"/>
        <w:numPr>
          <w:ilvl w:val="0"/>
          <w:numId w:val="26"/>
        </w:numPr>
        <w:ind w:hanging="198"/>
      </w:pPr>
      <w:r>
        <w:t>Second bullet;</w:t>
      </w:r>
    </w:p>
    <w:p w14:paraId="5DDA9D31" w14:textId="77777777" w:rsidR="004F0C44" w:rsidRDefault="004F0C44" w:rsidP="008F76E4">
      <w:pPr>
        <w:pStyle w:val="eSignals38bullet"/>
        <w:numPr>
          <w:ilvl w:val="0"/>
          <w:numId w:val="26"/>
        </w:numPr>
        <w:ind w:hanging="198"/>
      </w:pPr>
      <w:r>
        <w:lastRenderedPageBreak/>
        <w:t>Third bullet.</w:t>
      </w:r>
    </w:p>
    <w:p w14:paraId="26CD54F1" w14:textId="77777777" w:rsidR="004F0C44" w:rsidRDefault="004F0C44" w:rsidP="008F76E4">
      <w:pPr>
        <w:pStyle w:val="eSignals35textbeforelist"/>
        <w:ind w:firstLine="227"/>
      </w:pPr>
      <w:r>
        <w:t>Numbered lists can be added as follows:</w:t>
      </w:r>
    </w:p>
    <w:p w14:paraId="2E4069DC" w14:textId="77777777" w:rsidR="004F0C44" w:rsidRDefault="004F0C44" w:rsidP="008F76E4">
      <w:pPr>
        <w:pStyle w:val="eSignals37itemize"/>
        <w:numPr>
          <w:ilvl w:val="0"/>
          <w:numId w:val="25"/>
        </w:numPr>
        <w:ind w:hanging="198"/>
      </w:pPr>
      <w:r>
        <w:t>First item;</w:t>
      </w:r>
    </w:p>
    <w:p w14:paraId="7829DB42" w14:textId="77777777" w:rsidR="004F0C44" w:rsidRDefault="004F0C44" w:rsidP="008F76E4">
      <w:pPr>
        <w:pStyle w:val="eSignals37itemize"/>
        <w:numPr>
          <w:ilvl w:val="0"/>
          <w:numId w:val="25"/>
        </w:numPr>
        <w:ind w:hanging="198"/>
      </w:pPr>
      <w:r>
        <w:t>Second item;</w:t>
      </w:r>
    </w:p>
    <w:p w14:paraId="78CD77F9" w14:textId="77777777" w:rsidR="004F0C44" w:rsidRDefault="004F0C44" w:rsidP="008F76E4">
      <w:pPr>
        <w:pStyle w:val="eSignals37itemize"/>
        <w:numPr>
          <w:ilvl w:val="0"/>
          <w:numId w:val="25"/>
        </w:numPr>
        <w:ind w:hanging="198"/>
      </w:pPr>
      <w:r>
        <w:t>Third item.</w:t>
      </w:r>
    </w:p>
    <w:p w14:paraId="7D80752D" w14:textId="77777777" w:rsidR="004F0C44" w:rsidRDefault="004F0C44" w:rsidP="004F0C44">
      <w:pPr>
        <w:pStyle w:val="eSignals31text"/>
      </w:pPr>
      <w:r>
        <w:t>The text continues here.</w:t>
      </w:r>
    </w:p>
    <w:p w14:paraId="441C4AF0" w14:textId="77777777" w:rsidR="004F0C44" w:rsidRDefault="004F0C44" w:rsidP="004F0C44">
      <w:pPr>
        <w:pStyle w:val="eSignals31text"/>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a pulvinar </w:t>
      </w:r>
      <w:proofErr w:type="spellStart"/>
      <w:r>
        <w:t>lacus</w:t>
      </w:r>
      <w:proofErr w:type="spellEnd"/>
      <w:r>
        <w:t xml:space="preserve">. </w:t>
      </w:r>
      <w:proofErr w:type="spellStart"/>
      <w:r>
        <w:t>Curabitur</w:t>
      </w:r>
      <w:proofErr w:type="spellEnd"/>
      <w:r>
        <w:t xml:space="preserve"> </w:t>
      </w:r>
      <w:proofErr w:type="spellStart"/>
      <w:r>
        <w:t>sagittis</w:t>
      </w:r>
      <w:proofErr w:type="spellEnd"/>
      <w:r>
        <w:t xml:space="preserve"> </w:t>
      </w:r>
      <w:proofErr w:type="spellStart"/>
      <w:r>
        <w:t>varius</w:t>
      </w:r>
      <w:proofErr w:type="spellEnd"/>
      <w:r>
        <w:t xml:space="preserve"> </w:t>
      </w:r>
      <w:proofErr w:type="spellStart"/>
      <w:r>
        <w:t>tortor</w:t>
      </w:r>
      <w:proofErr w:type="spellEnd"/>
      <w:r>
        <w:t xml:space="preserve"> </w:t>
      </w:r>
      <w:proofErr w:type="spellStart"/>
      <w:r>
        <w:t>quis</w:t>
      </w:r>
      <w:proofErr w:type="spellEnd"/>
      <w:r>
        <w:t xml:space="preserve"> </w:t>
      </w:r>
      <w:proofErr w:type="spellStart"/>
      <w:r>
        <w:t>commodo</w:t>
      </w:r>
      <w:proofErr w:type="spellEnd"/>
      <w:r>
        <w:t xml:space="preserve">. Sed </w:t>
      </w:r>
      <w:proofErr w:type="spellStart"/>
      <w:r>
        <w:t>purus</w:t>
      </w:r>
      <w:proofErr w:type="spellEnd"/>
      <w:r>
        <w:t xml:space="preserve"> </w:t>
      </w:r>
      <w:proofErr w:type="spellStart"/>
      <w:r>
        <w:t>lectus</w:t>
      </w:r>
      <w:proofErr w:type="spellEnd"/>
      <w:r>
        <w:t xml:space="preserve">, porta sed ligula </w:t>
      </w:r>
      <w:proofErr w:type="spellStart"/>
      <w:r>
        <w:t>nec</w:t>
      </w:r>
      <w:proofErr w:type="spellEnd"/>
      <w:r>
        <w:t xml:space="preserve">, </w:t>
      </w:r>
      <w:proofErr w:type="spellStart"/>
      <w:r>
        <w:t>vehicula</w:t>
      </w:r>
      <w:proofErr w:type="spellEnd"/>
      <w:r>
        <w:t xml:space="preserve"> </w:t>
      </w:r>
      <w:proofErr w:type="spellStart"/>
      <w:r>
        <w:t>aliquam</w:t>
      </w:r>
      <w:proofErr w:type="spellEnd"/>
      <w:r>
        <w:t xml:space="preserve"> est. </w:t>
      </w:r>
      <w:proofErr w:type="spellStart"/>
      <w:r>
        <w:t>Suspendisse</w:t>
      </w:r>
      <w:proofErr w:type="spellEnd"/>
      <w:r>
        <w:t xml:space="preserve"> ante </w:t>
      </w:r>
      <w:proofErr w:type="spellStart"/>
      <w:r>
        <w:t>nulla</w:t>
      </w:r>
      <w:proofErr w:type="spellEnd"/>
      <w:r>
        <w:t xml:space="preserve">, </w:t>
      </w:r>
      <w:proofErr w:type="spellStart"/>
      <w:r>
        <w:t>sodales</w:t>
      </w:r>
      <w:proofErr w:type="spellEnd"/>
      <w:r>
        <w:t xml:space="preserve"> </w:t>
      </w:r>
      <w:proofErr w:type="gramStart"/>
      <w:r>
        <w:t>non dui</w:t>
      </w:r>
      <w:proofErr w:type="gramEnd"/>
      <w:r>
        <w:t xml:space="preserve"> </w:t>
      </w:r>
      <w:proofErr w:type="spellStart"/>
      <w:r>
        <w:t>quis</w:t>
      </w:r>
      <w:proofErr w:type="spellEnd"/>
      <w:r>
        <w:t xml:space="preserve">, </w:t>
      </w:r>
      <w:proofErr w:type="spellStart"/>
      <w:r>
        <w:t>scelerisque</w:t>
      </w:r>
      <w:proofErr w:type="spellEnd"/>
      <w:r>
        <w:t xml:space="preserve"> </w:t>
      </w:r>
      <w:proofErr w:type="spellStart"/>
      <w:r>
        <w:t>imperdiet</w:t>
      </w:r>
      <w:proofErr w:type="spellEnd"/>
      <w:r>
        <w:t xml:space="preserve"> libero. Morbi </w:t>
      </w:r>
      <w:proofErr w:type="spellStart"/>
      <w:r>
        <w:t>viverra</w:t>
      </w:r>
      <w:proofErr w:type="spellEnd"/>
      <w:r>
        <w:t xml:space="preserve">, libero </w:t>
      </w:r>
      <w:proofErr w:type="spellStart"/>
      <w:r>
        <w:t>quis</w:t>
      </w:r>
      <w:proofErr w:type="spellEnd"/>
      <w:r>
        <w:t xml:space="preserve"> </w:t>
      </w:r>
      <w:proofErr w:type="spellStart"/>
      <w:r>
        <w:t>mollis</w:t>
      </w:r>
      <w:proofErr w:type="spellEnd"/>
      <w:r>
        <w:t xml:space="preserve"> </w:t>
      </w:r>
      <w:proofErr w:type="spellStart"/>
      <w:r>
        <w:t>tincidunt</w:t>
      </w:r>
      <w:proofErr w:type="spellEnd"/>
      <w:r>
        <w:t xml:space="preserve">, </w:t>
      </w:r>
      <w:proofErr w:type="spellStart"/>
      <w:r>
        <w:t>turpis</w:t>
      </w:r>
      <w:proofErr w:type="spellEnd"/>
      <w:r>
        <w:t xml:space="preserve"> </w:t>
      </w:r>
      <w:proofErr w:type="spellStart"/>
      <w:r>
        <w:t>arcu</w:t>
      </w:r>
      <w:proofErr w:type="spellEnd"/>
      <w:r>
        <w:t xml:space="preserve"> </w:t>
      </w:r>
      <w:proofErr w:type="spellStart"/>
      <w:r>
        <w:t>tempor</w:t>
      </w:r>
      <w:proofErr w:type="spellEnd"/>
      <w:r>
        <w:t xml:space="preserve"> ante, id </w:t>
      </w:r>
      <w:proofErr w:type="spellStart"/>
      <w:r>
        <w:t>hendrerit</w:t>
      </w:r>
      <w:proofErr w:type="spellEnd"/>
      <w:r>
        <w:t xml:space="preserve"> ligula libero </w:t>
      </w:r>
      <w:proofErr w:type="spellStart"/>
      <w:r>
        <w:t>quis</w:t>
      </w:r>
      <w:proofErr w:type="spellEnd"/>
      <w:r>
        <w:t xml:space="preserve"> libero. Nunc at ex </w:t>
      </w:r>
      <w:proofErr w:type="spellStart"/>
      <w:r>
        <w:t>iaculis</w:t>
      </w:r>
      <w:proofErr w:type="spellEnd"/>
      <w:r>
        <w:t xml:space="preserve"> </w:t>
      </w:r>
      <w:proofErr w:type="spellStart"/>
      <w:r>
        <w:t>purus</w:t>
      </w:r>
      <w:proofErr w:type="spellEnd"/>
      <w:r>
        <w:t xml:space="preserve"> cursus </w:t>
      </w:r>
      <w:proofErr w:type="spellStart"/>
      <w:r>
        <w:t>ullamcorper</w:t>
      </w:r>
      <w:proofErr w:type="spellEnd"/>
      <w:r>
        <w:t xml:space="preserve"> id </w:t>
      </w:r>
      <w:proofErr w:type="spellStart"/>
      <w:r>
        <w:t>id</w:t>
      </w:r>
      <w:proofErr w:type="spellEnd"/>
      <w:r>
        <w:t xml:space="preserve"> </w:t>
      </w:r>
      <w:proofErr w:type="spellStart"/>
      <w:r>
        <w:t>purus</w:t>
      </w:r>
      <w:proofErr w:type="spellEnd"/>
      <w:r>
        <w:t xml:space="preserve">. Vestibulum lacinia maximus </w:t>
      </w:r>
      <w:proofErr w:type="spellStart"/>
      <w:r>
        <w:t>risus</w:t>
      </w:r>
      <w:proofErr w:type="spellEnd"/>
      <w:r>
        <w:t xml:space="preserve"> </w:t>
      </w:r>
      <w:proofErr w:type="spellStart"/>
      <w:r>
        <w:t>quis</w:t>
      </w:r>
      <w:proofErr w:type="spellEnd"/>
      <w:r>
        <w:t xml:space="preserve"> </w:t>
      </w:r>
      <w:proofErr w:type="spellStart"/>
      <w:r>
        <w:t>mattis</w:t>
      </w:r>
      <w:proofErr w:type="spellEnd"/>
      <w:r>
        <w:t xml:space="preserve">. </w:t>
      </w:r>
      <w:proofErr w:type="spellStart"/>
      <w:r>
        <w:t>Suspendisse</w:t>
      </w:r>
      <w:proofErr w:type="spellEnd"/>
      <w:r>
        <w:t xml:space="preserve"> ex </w:t>
      </w:r>
      <w:proofErr w:type="spellStart"/>
      <w:r>
        <w:t>felis</w:t>
      </w:r>
      <w:proofErr w:type="spellEnd"/>
      <w:r>
        <w:t xml:space="preserve">, </w:t>
      </w:r>
      <w:proofErr w:type="spellStart"/>
      <w:r>
        <w:t>ornare</w:t>
      </w:r>
      <w:proofErr w:type="spellEnd"/>
      <w:r>
        <w:t xml:space="preserve"> ac </w:t>
      </w:r>
      <w:proofErr w:type="spellStart"/>
      <w:r>
        <w:t>enim</w:t>
      </w:r>
      <w:proofErr w:type="spellEnd"/>
      <w:r>
        <w:t xml:space="preserve"> a, </w:t>
      </w:r>
      <w:proofErr w:type="spellStart"/>
      <w:r>
        <w:t>sodales</w:t>
      </w:r>
      <w:proofErr w:type="spellEnd"/>
      <w:r>
        <w:t xml:space="preserve"> </w:t>
      </w:r>
      <w:proofErr w:type="spellStart"/>
      <w:r>
        <w:t>scelerisque</w:t>
      </w:r>
      <w:proofErr w:type="spellEnd"/>
      <w:r>
        <w:t xml:space="preserve"> ante. </w:t>
      </w:r>
      <w:proofErr w:type="spellStart"/>
      <w:r>
        <w:t>Nullam</w:t>
      </w:r>
      <w:proofErr w:type="spellEnd"/>
      <w:r>
        <w:t xml:space="preserve"> vel </w:t>
      </w:r>
      <w:proofErr w:type="spellStart"/>
      <w:r>
        <w:t>velit</w:t>
      </w:r>
      <w:proofErr w:type="spellEnd"/>
      <w:r>
        <w:t xml:space="preserve"> cursus, </w:t>
      </w:r>
      <w:proofErr w:type="spellStart"/>
      <w:r>
        <w:t>tristique</w:t>
      </w:r>
      <w:proofErr w:type="spellEnd"/>
      <w:r>
        <w:t xml:space="preserve"> </w:t>
      </w:r>
      <w:proofErr w:type="spellStart"/>
      <w:r>
        <w:t>leo</w:t>
      </w:r>
      <w:proofErr w:type="spellEnd"/>
      <w:r>
        <w:t xml:space="preserve"> </w:t>
      </w:r>
      <w:proofErr w:type="spellStart"/>
      <w:r>
        <w:t>eget</w:t>
      </w:r>
      <w:proofErr w:type="spellEnd"/>
      <w:r>
        <w:t xml:space="preserve">, </w:t>
      </w:r>
      <w:proofErr w:type="spellStart"/>
      <w:r>
        <w:t>vulputate</w:t>
      </w:r>
      <w:proofErr w:type="spellEnd"/>
      <w:r>
        <w:t xml:space="preserve"> </w:t>
      </w:r>
      <w:proofErr w:type="spellStart"/>
      <w:r>
        <w:t>quam</w:t>
      </w:r>
      <w:proofErr w:type="spellEnd"/>
      <w:r>
        <w:t xml:space="preserve">. </w:t>
      </w:r>
      <w:proofErr w:type="spellStart"/>
      <w:r>
        <w:t>Aenean</w:t>
      </w:r>
      <w:proofErr w:type="spellEnd"/>
      <w:r>
        <w:t xml:space="preserve"> </w:t>
      </w:r>
      <w:proofErr w:type="spellStart"/>
      <w:r>
        <w:t>ultricies</w:t>
      </w:r>
      <w:proofErr w:type="spellEnd"/>
      <w:r>
        <w:t xml:space="preserve"> lacinia </w:t>
      </w:r>
      <w:proofErr w:type="spellStart"/>
      <w:r>
        <w:t>quam</w:t>
      </w:r>
      <w:proofErr w:type="spellEnd"/>
      <w:r>
        <w:t xml:space="preserve">, </w:t>
      </w:r>
      <w:proofErr w:type="spellStart"/>
      <w:r>
        <w:t>quis</w:t>
      </w:r>
      <w:proofErr w:type="spellEnd"/>
      <w:r>
        <w:t xml:space="preserve"> semper ex. Nam </w:t>
      </w:r>
      <w:proofErr w:type="spellStart"/>
      <w:r>
        <w:t>malesuada</w:t>
      </w:r>
      <w:proofErr w:type="spellEnd"/>
      <w:r>
        <w:t xml:space="preserve"> </w:t>
      </w:r>
      <w:proofErr w:type="spellStart"/>
      <w:r>
        <w:t>eu</w:t>
      </w:r>
      <w:proofErr w:type="spellEnd"/>
      <w:r>
        <w:t xml:space="preserve"> dui </w:t>
      </w:r>
      <w:proofErr w:type="spellStart"/>
      <w:r>
        <w:t>ut</w:t>
      </w:r>
      <w:proofErr w:type="spellEnd"/>
      <w:r>
        <w:t xml:space="preserve"> </w:t>
      </w:r>
      <w:proofErr w:type="spellStart"/>
      <w:r>
        <w:t>blandit</w:t>
      </w:r>
      <w:proofErr w:type="spellEnd"/>
      <w:r>
        <w:t xml:space="preserve">. </w:t>
      </w:r>
      <w:proofErr w:type="spellStart"/>
      <w:r>
        <w:t>Mauris</w:t>
      </w:r>
      <w:proofErr w:type="spellEnd"/>
      <w:r>
        <w:t xml:space="preserve"> ac </w:t>
      </w:r>
      <w:proofErr w:type="spellStart"/>
      <w:r>
        <w:t>eros</w:t>
      </w:r>
      <w:proofErr w:type="spellEnd"/>
      <w:r>
        <w:t xml:space="preserve"> </w:t>
      </w:r>
      <w:proofErr w:type="spellStart"/>
      <w:r>
        <w:t>velit</w:t>
      </w:r>
      <w:proofErr w:type="spellEnd"/>
      <w:r>
        <w:t>.</w:t>
      </w:r>
    </w:p>
    <w:p w14:paraId="0C73C251" w14:textId="77777777" w:rsidR="004F0C44" w:rsidRDefault="004F0C44" w:rsidP="008F76E4">
      <w:pPr>
        <w:pStyle w:val="eSignals22heading2"/>
      </w:pPr>
      <w:r>
        <w:t>3.2. Figures, Tables and Schemes</w:t>
      </w:r>
    </w:p>
    <w:p w14:paraId="4FF24AD5" w14:textId="77777777" w:rsidR="004F0C44" w:rsidRDefault="004F0C44" w:rsidP="004F0C44">
      <w:pPr>
        <w:pStyle w:val="eSignals31text"/>
      </w:pPr>
      <w:r>
        <w:t>All figures and tables should be cited in the main text as Figure 1, Table 1, etc.</w:t>
      </w:r>
    </w:p>
    <w:p w14:paraId="1D2DAA11" w14:textId="4ED8DF53" w:rsidR="004F0C44" w:rsidRDefault="004F0C44" w:rsidP="004F0C44">
      <w:pPr>
        <w:pStyle w:val="eSignals52figure"/>
        <w:ind w:left="2608"/>
        <w:jc w:val="left"/>
        <w:rPr>
          <w:rFonts w:ascii="Arial" w:hAnsi="Arial" w:cs="Arial"/>
          <w:b/>
        </w:rPr>
      </w:pPr>
      <w:r>
        <w:rPr>
          <w:rFonts w:ascii="Arial" w:hAnsi="Arial" w:cs="Arial"/>
          <w:b/>
          <w:noProof/>
        </w:rPr>
        <w:drawing>
          <wp:inline distT="0" distB="0" distL="0" distR="0" wp14:anchorId="4890A87D" wp14:editId="0A2BC18E">
            <wp:extent cx="4772025" cy="866775"/>
            <wp:effectExtent l="0" t="0" r="9525" b="9525"/>
            <wp:docPr id="3" name="Picture 3" descr="Alt Text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2025" cy="866775"/>
                    </a:xfrm>
                    <a:prstGeom prst="rect">
                      <a:avLst/>
                    </a:prstGeom>
                    <a:noFill/>
                    <a:ln>
                      <a:noFill/>
                    </a:ln>
                  </pic:spPr>
                </pic:pic>
              </a:graphicData>
            </a:graphic>
          </wp:inline>
        </w:drawing>
      </w:r>
    </w:p>
    <w:p w14:paraId="7BE21C19" w14:textId="77777777" w:rsidR="004F0C44" w:rsidRDefault="004F0C44" w:rsidP="008F76E4">
      <w:pPr>
        <w:pStyle w:val="eSignals51figurecaption"/>
      </w:pPr>
      <w:r>
        <w:rPr>
          <w:b/>
        </w:rPr>
        <w:t xml:space="preserve">Figure 1. </w:t>
      </w:r>
      <w:r>
        <w:t>This is a figure. Schemes follow the same formatting.</w:t>
      </w:r>
    </w:p>
    <w:p w14:paraId="2C5CE7B0" w14:textId="77777777" w:rsidR="004F0C44" w:rsidRDefault="004F0C44" w:rsidP="004F0C44">
      <w:pPr>
        <w:pStyle w:val="eSignals31text"/>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a pulvinar </w:t>
      </w:r>
      <w:proofErr w:type="spellStart"/>
      <w:r>
        <w:t>lacus</w:t>
      </w:r>
      <w:proofErr w:type="spellEnd"/>
      <w:r>
        <w:t xml:space="preserve">. </w:t>
      </w:r>
      <w:proofErr w:type="spellStart"/>
      <w:r>
        <w:t>Curabitur</w:t>
      </w:r>
      <w:proofErr w:type="spellEnd"/>
      <w:r>
        <w:t xml:space="preserve"> </w:t>
      </w:r>
      <w:proofErr w:type="spellStart"/>
      <w:r>
        <w:t>sagittis</w:t>
      </w:r>
      <w:proofErr w:type="spellEnd"/>
      <w:r>
        <w:t xml:space="preserve"> </w:t>
      </w:r>
      <w:proofErr w:type="spellStart"/>
      <w:r>
        <w:t>varius</w:t>
      </w:r>
      <w:proofErr w:type="spellEnd"/>
      <w:r>
        <w:t xml:space="preserve"> </w:t>
      </w:r>
      <w:proofErr w:type="spellStart"/>
      <w:r>
        <w:t>tortor</w:t>
      </w:r>
      <w:proofErr w:type="spellEnd"/>
      <w:r>
        <w:t xml:space="preserve"> </w:t>
      </w:r>
      <w:proofErr w:type="spellStart"/>
      <w:r>
        <w:t>quis</w:t>
      </w:r>
      <w:proofErr w:type="spellEnd"/>
      <w:r>
        <w:t xml:space="preserve"> </w:t>
      </w:r>
      <w:proofErr w:type="spellStart"/>
      <w:r>
        <w:t>commodo</w:t>
      </w:r>
      <w:proofErr w:type="spellEnd"/>
      <w:r>
        <w:t xml:space="preserve">. Sed </w:t>
      </w:r>
      <w:proofErr w:type="spellStart"/>
      <w:r>
        <w:t>purus</w:t>
      </w:r>
      <w:proofErr w:type="spellEnd"/>
      <w:r>
        <w:t xml:space="preserve"> </w:t>
      </w:r>
      <w:proofErr w:type="spellStart"/>
      <w:r>
        <w:t>lectus</w:t>
      </w:r>
      <w:proofErr w:type="spellEnd"/>
      <w:r>
        <w:t xml:space="preserve">, porta sed ligula </w:t>
      </w:r>
      <w:proofErr w:type="spellStart"/>
      <w:r>
        <w:t>nec</w:t>
      </w:r>
      <w:proofErr w:type="spellEnd"/>
      <w:r>
        <w:t xml:space="preserve">, </w:t>
      </w:r>
      <w:proofErr w:type="spellStart"/>
      <w:r>
        <w:t>vehicula</w:t>
      </w:r>
      <w:proofErr w:type="spellEnd"/>
      <w:r>
        <w:t xml:space="preserve"> </w:t>
      </w:r>
      <w:proofErr w:type="spellStart"/>
      <w:r>
        <w:t>aliquam</w:t>
      </w:r>
      <w:proofErr w:type="spellEnd"/>
      <w:r>
        <w:t xml:space="preserve"> est. </w:t>
      </w:r>
      <w:proofErr w:type="spellStart"/>
      <w:r>
        <w:t>Suspendisse</w:t>
      </w:r>
      <w:proofErr w:type="spellEnd"/>
      <w:r>
        <w:t xml:space="preserve"> ante </w:t>
      </w:r>
      <w:proofErr w:type="spellStart"/>
      <w:r>
        <w:t>nulla</w:t>
      </w:r>
      <w:proofErr w:type="spellEnd"/>
      <w:r>
        <w:t xml:space="preserve">, </w:t>
      </w:r>
      <w:proofErr w:type="spellStart"/>
      <w:r>
        <w:t>sodales</w:t>
      </w:r>
      <w:proofErr w:type="spellEnd"/>
      <w:r>
        <w:t xml:space="preserve"> </w:t>
      </w:r>
      <w:proofErr w:type="gramStart"/>
      <w:r>
        <w:t>non dui</w:t>
      </w:r>
      <w:proofErr w:type="gramEnd"/>
      <w:r>
        <w:t xml:space="preserve"> </w:t>
      </w:r>
      <w:proofErr w:type="spellStart"/>
      <w:r>
        <w:t>quis</w:t>
      </w:r>
      <w:proofErr w:type="spellEnd"/>
      <w:r>
        <w:t xml:space="preserve">, </w:t>
      </w:r>
      <w:proofErr w:type="spellStart"/>
      <w:r>
        <w:t>scelerisque</w:t>
      </w:r>
      <w:proofErr w:type="spellEnd"/>
      <w:r>
        <w:t xml:space="preserve"> </w:t>
      </w:r>
      <w:proofErr w:type="spellStart"/>
      <w:r>
        <w:t>imperdiet</w:t>
      </w:r>
      <w:proofErr w:type="spellEnd"/>
      <w:r>
        <w:t xml:space="preserve"> libero. Morbi </w:t>
      </w:r>
      <w:proofErr w:type="spellStart"/>
      <w:r>
        <w:t>viverra</w:t>
      </w:r>
      <w:proofErr w:type="spellEnd"/>
      <w:r>
        <w:t xml:space="preserve">, libero </w:t>
      </w:r>
      <w:proofErr w:type="spellStart"/>
      <w:r>
        <w:t>quis</w:t>
      </w:r>
      <w:proofErr w:type="spellEnd"/>
      <w:r>
        <w:t xml:space="preserve"> </w:t>
      </w:r>
      <w:proofErr w:type="spellStart"/>
      <w:r>
        <w:t>mollis</w:t>
      </w:r>
      <w:proofErr w:type="spellEnd"/>
      <w:r>
        <w:t xml:space="preserve"> </w:t>
      </w:r>
      <w:proofErr w:type="spellStart"/>
      <w:r>
        <w:t>tincidunt</w:t>
      </w:r>
      <w:proofErr w:type="spellEnd"/>
      <w:r>
        <w:t xml:space="preserve">, </w:t>
      </w:r>
      <w:proofErr w:type="spellStart"/>
      <w:r>
        <w:t>turpis</w:t>
      </w:r>
      <w:proofErr w:type="spellEnd"/>
      <w:r>
        <w:t xml:space="preserve"> </w:t>
      </w:r>
      <w:proofErr w:type="spellStart"/>
      <w:r>
        <w:t>arcu</w:t>
      </w:r>
      <w:proofErr w:type="spellEnd"/>
      <w:r>
        <w:t xml:space="preserve"> </w:t>
      </w:r>
      <w:proofErr w:type="spellStart"/>
      <w:r>
        <w:t>tempor</w:t>
      </w:r>
      <w:proofErr w:type="spellEnd"/>
      <w:r>
        <w:t xml:space="preserve"> ante, id </w:t>
      </w:r>
      <w:proofErr w:type="spellStart"/>
      <w:r>
        <w:t>hendrerit</w:t>
      </w:r>
      <w:proofErr w:type="spellEnd"/>
      <w:r>
        <w:t xml:space="preserve"> ligula libero </w:t>
      </w:r>
      <w:proofErr w:type="spellStart"/>
      <w:r>
        <w:t>quis</w:t>
      </w:r>
      <w:proofErr w:type="spellEnd"/>
      <w:r>
        <w:t xml:space="preserve"> libero. Nunc at ex </w:t>
      </w:r>
      <w:proofErr w:type="spellStart"/>
      <w:r>
        <w:t>iaculis</w:t>
      </w:r>
      <w:proofErr w:type="spellEnd"/>
      <w:r>
        <w:t xml:space="preserve"> </w:t>
      </w:r>
      <w:proofErr w:type="spellStart"/>
      <w:r>
        <w:t>purus</w:t>
      </w:r>
      <w:proofErr w:type="spellEnd"/>
      <w:r>
        <w:t xml:space="preserve"> cursus </w:t>
      </w:r>
      <w:proofErr w:type="spellStart"/>
      <w:r>
        <w:t>ullamcorper</w:t>
      </w:r>
      <w:proofErr w:type="spellEnd"/>
      <w:r>
        <w:t xml:space="preserve"> id </w:t>
      </w:r>
      <w:proofErr w:type="spellStart"/>
      <w:r>
        <w:t>id</w:t>
      </w:r>
      <w:proofErr w:type="spellEnd"/>
      <w:r>
        <w:t xml:space="preserve"> </w:t>
      </w:r>
      <w:proofErr w:type="spellStart"/>
      <w:r>
        <w:t>purus</w:t>
      </w:r>
      <w:proofErr w:type="spellEnd"/>
      <w:r>
        <w:t xml:space="preserve">. Vestibulum lacinia maximus </w:t>
      </w:r>
      <w:proofErr w:type="spellStart"/>
      <w:r>
        <w:t>risus</w:t>
      </w:r>
      <w:proofErr w:type="spellEnd"/>
      <w:r>
        <w:t xml:space="preserve"> </w:t>
      </w:r>
      <w:proofErr w:type="spellStart"/>
      <w:r>
        <w:t>quis</w:t>
      </w:r>
      <w:proofErr w:type="spellEnd"/>
      <w:r>
        <w:t xml:space="preserve"> </w:t>
      </w:r>
      <w:proofErr w:type="spellStart"/>
      <w:r>
        <w:t>mattis</w:t>
      </w:r>
      <w:proofErr w:type="spellEnd"/>
      <w:r>
        <w:t xml:space="preserve">. </w:t>
      </w:r>
      <w:proofErr w:type="spellStart"/>
      <w:r>
        <w:t>Suspendisse</w:t>
      </w:r>
      <w:proofErr w:type="spellEnd"/>
      <w:r>
        <w:t xml:space="preserve"> ex </w:t>
      </w:r>
      <w:proofErr w:type="spellStart"/>
      <w:r>
        <w:t>felis</w:t>
      </w:r>
      <w:proofErr w:type="spellEnd"/>
      <w:r>
        <w:t xml:space="preserve">, </w:t>
      </w:r>
      <w:proofErr w:type="spellStart"/>
      <w:r>
        <w:t>ornare</w:t>
      </w:r>
      <w:proofErr w:type="spellEnd"/>
      <w:r>
        <w:t xml:space="preserve"> ac </w:t>
      </w:r>
      <w:proofErr w:type="spellStart"/>
      <w:r>
        <w:t>enim</w:t>
      </w:r>
      <w:proofErr w:type="spellEnd"/>
      <w:r>
        <w:t xml:space="preserve"> a, </w:t>
      </w:r>
      <w:proofErr w:type="spellStart"/>
      <w:r>
        <w:t>sodales</w:t>
      </w:r>
      <w:proofErr w:type="spellEnd"/>
      <w:r>
        <w:t xml:space="preserve"> </w:t>
      </w:r>
      <w:proofErr w:type="spellStart"/>
      <w:r>
        <w:t>scelerisque</w:t>
      </w:r>
      <w:proofErr w:type="spellEnd"/>
      <w:r>
        <w:t xml:space="preserve"> ante. </w:t>
      </w:r>
      <w:proofErr w:type="spellStart"/>
      <w:r>
        <w:t>Nullam</w:t>
      </w:r>
      <w:proofErr w:type="spellEnd"/>
      <w:r>
        <w:t xml:space="preserve"> vel </w:t>
      </w:r>
      <w:proofErr w:type="spellStart"/>
      <w:r>
        <w:t>velit</w:t>
      </w:r>
      <w:proofErr w:type="spellEnd"/>
      <w:r>
        <w:t xml:space="preserve"> cursus, </w:t>
      </w:r>
      <w:proofErr w:type="spellStart"/>
      <w:r>
        <w:t>tristique</w:t>
      </w:r>
      <w:proofErr w:type="spellEnd"/>
      <w:r>
        <w:t xml:space="preserve"> </w:t>
      </w:r>
      <w:proofErr w:type="spellStart"/>
      <w:r>
        <w:t>leo</w:t>
      </w:r>
      <w:proofErr w:type="spellEnd"/>
      <w:r>
        <w:t xml:space="preserve"> </w:t>
      </w:r>
      <w:proofErr w:type="spellStart"/>
      <w:r>
        <w:t>eget</w:t>
      </w:r>
      <w:proofErr w:type="spellEnd"/>
      <w:r>
        <w:t xml:space="preserve">, </w:t>
      </w:r>
      <w:proofErr w:type="spellStart"/>
      <w:r>
        <w:t>vulputate</w:t>
      </w:r>
      <w:proofErr w:type="spellEnd"/>
      <w:r>
        <w:t xml:space="preserve"> </w:t>
      </w:r>
      <w:proofErr w:type="spellStart"/>
      <w:r>
        <w:t>quam</w:t>
      </w:r>
      <w:proofErr w:type="spellEnd"/>
      <w:r>
        <w:t xml:space="preserve">. </w:t>
      </w:r>
      <w:proofErr w:type="spellStart"/>
      <w:r>
        <w:t>Aenean</w:t>
      </w:r>
      <w:proofErr w:type="spellEnd"/>
      <w:r>
        <w:t xml:space="preserve"> </w:t>
      </w:r>
      <w:proofErr w:type="spellStart"/>
      <w:r>
        <w:t>ultricies</w:t>
      </w:r>
      <w:proofErr w:type="spellEnd"/>
      <w:r>
        <w:t xml:space="preserve"> lacinia </w:t>
      </w:r>
      <w:proofErr w:type="spellStart"/>
      <w:r>
        <w:t>quam</w:t>
      </w:r>
      <w:proofErr w:type="spellEnd"/>
      <w:r>
        <w:t xml:space="preserve">, </w:t>
      </w:r>
      <w:proofErr w:type="spellStart"/>
      <w:r>
        <w:t>quis</w:t>
      </w:r>
      <w:proofErr w:type="spellEnd"/>
      <w:r>
        <w:t xml:space="preserve"> semper ex. Nam </w:t>
      </w:r>
      <w:proofErr w:type="spellStart"/>
      <w:r>
        <w:t>malesuada</w:t>
      </w:r>
      <w:proofErr w:type="spellEnd"/>
      <w:r>
        <w:t xml:space="preserve"> </w:t>
      </w:r>
      <w:proofErr w:type="spellStart"/>
      <w:r>
        <w:t>eu</w:t>
      </w:r>
      <w:proofErr w:type="spellEnd"/>
      <w:r>
        <w:t xml:space="preserve"> dui </w:t>
      </w:r>
      <w:proofErr w:type="spellStart"/>
      <w:r>
        <w:t>ut</w:t>
      </w:r>
      <w:proofErr w:type="spellEnd"/>
      <w:r>
        <w:t xml:space="preserve"> </w:t>
      </w:r>
      <w:proofErr w:type="spellStart"/>
      <w:r>
        <w:t>blandit</w:t>
      </w:r>
      <w:proofErr w:type="spellEnd"/>
      <w:r>
        <w:t xml:space="preserve">. </w:t>
      </w:r>
      <w:proofErr w:type="spellStart"/>
      <w:r>
        <w:t>Mauris</w:t>
      </w:r>
      <w:proofErr w:type="spellEnd"/>
      <w:r>
        <w:t xml:space="preserve"> ac </w:t>
      </w:r>
      <w:proofErr w:type="spellStart"/>
      <w:r>
        <w:t>eros</w:t>
      </w:r>
      <w:proofErr w:type="spellEnd"/>
      <w:r>
        <w:t xml:space="preserve"> </w:t>
      </w:r>
      <w:proofErr w:type="spellStart"/>
      <w:r>
        <w:t>velit</w:t>
      </w:r>
      <w:proofErr w:type="spellEnd"/>
      <w:r>
        <w:t>.</w:t>
      </w:r>
    </w:p>
    <w:p w14:paraId="0331277A" w14:textId="77777777" w:rsidR="004F0C44" w:rsidRDefault="004F0C44" w:rsidP="008F76E4">
      <w:pPr>
        <w:pStyle w:val="eSignals41tablecaption"/>
      </w:pPr>
      <w:r>
        <w:t>Table 1. This is a table. Tables should be placed in the main text near to the first time they are cited.</w:t>
      </w:r>
    </w:p>
    <w:tbl>
      <w:tblPr>
        <w:tblW w:w="7860"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20"/>
        <w:gridCol w:w="2620"/>
        <w:gridCol w:w="2620"/>
      </w:tblGrid>
      <w:tr w:rsidR="004F0C44" w14:paraId="17B027D2" w14:textId="77777777" w:rsidTr="004F0C44">
        <w:tc>
          <w:tcPr>
            <w:tcW w:w="2619" w:type="dxa"/>
            <w:tcBorders>
              <w:top w:val="single" w:sz="8" w:space="0" w:color="auto"/>
              <w:left w:val="nil"/>
              <w:bottom w:val="single" w:sz="4" w:space="0" w:color="auto"/>
              <w:right w:val="nil"/>
            </w:tcBorders>
            <w:vAlign w:val="center"/>
            <w:hideMark/>
          </w:tcPr>
          <w:p w14:paraId="0FC43350" w14:textId="77777777" w:rsidR="004F0C44" w:rsidRDefault="004F0C44">
            <w:pPr>
              <w:pStyle w:val="eSignals42tablebody"/>
            </w:pPr>
            <w:r>
              <w:t>Title 1</w:t>
            </w:r>
          </w:p>
        </w:tc>
        <w:tc>
          <w:tcPr>
            <w:tcW w:w="2619" w:type="dxa"/>
            <w:tcBorders>
              <w:top w:val="single" w:sz="8" w:space="0" w:color="auto"/>
              <w:left w:val="nil"/>
              <w:bottom w:val="single" w:sz="4" w:space="0" w:color="auto"/>
              <w:right w:val="nil"/>
            </w:tcBorders>
            <w:vAlign w:val="center"/>
            <w:hideMark/>
          </w:tcPr>
          <w:p w14:paraId="74F13C2F" w14:textId="77777777" w:rsidR="004F0C44" w:rsidRDefault="004F0C44">
            <w:pPr>
              <w:pStyle w:val="eSignals42tablebody"/>
            </w:pPr>
            <w:r>
              <w:t>Title 2</w:t>
            </w:r>
          </w:p>
        </w:tc>
        <w:tc>
          <w:tcPr>
            <w:tcW w:w="2619" w:type="dxa"/>
            <w:tcBorders>
              <w:top w:val="single" w:sz="8" w:space="0" w:color="auto"/>
              <w:left w:val="nil"/>
              <w:bottom w:val="single" w:sz="4" w:space="0" w:color="auto"/>
              <w:right w:val="nil"/>
            </w:tcBorders>
            <w:vAlign w:val="center"/>
            <w:hideMark/>
          </w:tcPr>
          <w:p w14:paraId="659EC9CA" w14:textId="77777777" w:rsidR="004F0C44" w:rsidRDefault="004F0C44">
            <w:pPr>
              <w:pStyle w:val="eSignals42tablebody"/>
            </w:pPr>
            <w:r>
              <w:t>Title 3</w:t>
            </w:r>
          </w:p>
        </w:tc>
      </w:tr>
      <w:tr w:rsidR="004F0C44" w14:paraId="0F7D31F3" w14:textId="77777777" w:rsidTr="004F0C44">
        <w:tc>
          <w:tcPr>
            <w:tcW w:w="2619" w:type="dxa"/>
            <w:tcBorders>
              <w:top w:val="nil"/>
              <w:left w:val="nil"/>
              <w:bottom w:val="nil"/>
              <w:right w:val="nil"/>
            </w:tcBorders>
            <w:vAlign w:val="center"/>
            <w:hideMark/>
          </w:tcPr>
          <w:p w14:paraId="5BF46A2B" w14:textId="77777777" w:rsidR="004F0C44" w:rsidRDefault="004F0C44">
            <w:pPr>
              <w:pStyle w:val="eSignals42tablebody"/>
            </w:pPr>
            <w:r>
              <w:t>entry 1</w:t>
            </w:r>
          </w:p>
        </w:tc>
        <w:tc>
          <w:tcPr>
            <w:tcW w:w="2619" w:type="dxa"/>
            <w:tcBorders>
              <w:top w:val="nil"/>
              <w:left w:val="nil"/>
              <w:bottom w:val="nil"/>
              <w:right w:val="nil"/>
            </w:tcBorders>
            <w:vAlign w:val="center"/>
            <w:hideMark/>
          </w:tcPr>
          <w:p w14:paraId="4A99ED61" w14:textId="77777777" w:rsidR="004F0C44" w:rsidRDefault="004F0C44">
            <w:pPr>
              <w:pStyle w:val="eSignals42tablebody"/>
            </w:pPr>
            <w:r>
              <w:t>data</w:t>
            </w:r>
          </w:p>
        </w:tc>
        <w:tc>
          <w:tcPr>
            <w:tcW w:w="2619" w:type="dxa"/>
            <w:tcBorders>
              <w:top w:val="nil"/>
              <w:left w:val="nil"/>
              <w:bottom w:val="nil"/>
              <w:right w:val="nil"/>
            </w:tcBorders>
            <w:vAlign w:val="center"/>
            <w:hideMark/>
          </w:tcPr>
          <w:p w14:paraId="0E348273" w14:textId="77777777" w:rsidR="004F0C44" w:rsidRDefault="004F0C44">
            <w:pPr>
              <w:pStyle w:val="eSignals42tablebody"/>
            </w:pPr>
            <w:r>
              <w:t>data</w:t>
            </w:r>
          </w:p>
        </w:tc>
      </w:tr>
      <w:tr w:rsidR="008F76E4" w14:paraId="11D707BD" w14:textId="77777777" w:rsidTr="004F0C44">
        <w:tc>
          <w:tcPr>
            <w:tcW w:w="2619" w:type="dxa"/>
            <w:tcBorders>
              <w:top w:val="nil"/>
              <w:left w:val="nil"/>
              <w:bottom w:val="nil"/>
              <w:right w:val="nil"/>
            </w:tcBorders>
            <w:vAlign w:val="center"/>
          </w:tcPr>
          <w:p w14:paraId="7479E6DF" w14:textId="77777777" w:rsidR="008F76E4" w:rsidRDefault="008F76E4">
            <w:pPr>
              <w:pStyle w:val="eSignals42tablebody"/>
            </w:pPr>
          </w:p>
        </w:tc>
        <w:tc>
          <w:tcPr>
            <w:tcW w:w="2619" w:type="dxa"/>
            <w:tcBorders>
              <w:top w:val="nil"/>
              <w:left w:val="nil"/>
              <w:bottom w:val="nil"/>
              <w:right w:val="nil"/>
            </w:tcBorders>
            <w:vAlign w:val="center"/>
          </w:tcPr>
          <w:p w14:paraId="039AF120" w14:textId="77777777" w:rsidR="008F76E4" w:rsidRDefault="008F76E4">
            <w:pPr>
              <w:pStyle w:val="eSignals42tablebody"/>
            </w:pPr>
          </w:p>
        </w:tc>
        <w:tc>
          <w:tcPr>
            <w:tcW w:w="2619" w:type="dxa"/>
            <w:tcBorders>
              <w:top w:val="nil"/>
              <w:left w:val="nil"/>
              <w:bottom w:val="nil"/>
              <w:right w:val="nil"/>
            </w:tcBorders>
            <w:vAlign w:val="center"/>
          </w:tcPr>
          <w:p w14:paraId="6A2112B1" w14:textId="77777777" w:rsidR="008F76E4" w:rsidRDefault="008F76E4">
            <w:pPr>
              <w:pStyle w:val="eSignals42tablebody"/>
            </w:pPr>
          </w:p>
        </w:tc>
      </w:tr>
      <w:tr w:rsidR="004F0C44" w14:paraId="029DBA92" w14:textId="77777777" w:rsidTr="004F0C44">
        <w:tc>
          <w:tcPr>
            <w:tcW w:w="2619" w:type="dxa"/>
            <w:tcBorders>
              <w:top w:val="nil"/>
              <w:left w:val="nil"/>
              <w:bottom w:val="single" w:sz="8" w:space="0" w:color="auto"/>
              <w:right w:val="nil"/>
            </w:tcBorders>
            <w:vAlign w:val="center"/>
            <w:hideMark/>
          </w:tcPr>
          <w:p w14:paraId="50F1E548" w14:textId="77777777" w:rsidR="004F0C44" w:rsidRDefault="004F0C44">
            <w:pPr>
              <w:pStyle w:val="eSignals42tablebody"/>
            </w:pPr>
            <w:r>
              <w:t>entry 2</w:t>
            </w:r>
          </w:p>
        </w:tc>
        <w:tc>
          <w:tcPr>
            <w:tcW w:w="2619" w:type="dxa"/>
            <w:tcBorders>
              <w:top w:val="nil"/>
              <w:left w:val="nil"/>
              <w:bottom w:val="single" w:sz="8" w:space="0" w:color="auto"/>
              <w:right w:val="nil"/>
            </w:tcBorders>
            <w:vAlign w:val="center"/>
            <w:hideMark/>
          </w:tcPr>
          <w:p w14:paraId="6AF5E939" w14:textId="77777777" w:rsidR="004F0C44" w:rsidRDefault="004F0C44">
            <w:pPr>
              <w:pStyle w:val="eSignals42tablebody"/>
            </w:pPr>
            <w:r>
              <w:t>data</w:t>
            </w:r>
          </w:p>
        </w:tc>
        <w:tc>
          <w:tcPr>
            <w:tcW w:w="2619" w:type="dxa"/>
            <w:tcBorders>
              <w:top w:val="nil"/>
              <w:left w:val="nil"/>
              <w:bottom w:val="single" w:sz="8" w:space="0" w:color="auto"/>
              <w:right w:val="nil"/>
            </w:tcBorders>
            <w:vAlign w:val="center"/>
            <w:hideMark/>
          </w:tcPr>
          <w:p w14:paraId="77012963" w14:textId="77777777" w:rsidR="004F0C44" w:rsidRDefault="004F0C44">
            <w:pPr>
              <w:pStyle w:val="eSignals42tablebody"/>
            </w:pPr>
            <w:r>
              <w:t>data 1</w:t>
            </w:r>
          </w:p>
        </w:tc>
      </w:tr>
    </w:tbl>
    <w:p w14:paraId="780B3366" w14:textId="77777777" w:rsidR="004F0C44" w:rsidRDefault="004F0C44" w:rsidP="004F0C44">
      <w:pPr>
        <w:pStyle w:val="eSignals31text"/>
        <w:ind w:left="0"/>
        <w:rPr>
          <w:sz w:val="18"/>
        </w:rPr>
      </w:pPr>
    </w:p>
    <w:p w14:paraId="39D07ACA" w14:textId="549290ED" w:rsidR="004F0C44" w:rsidRDefault="004F0C44" w:rsidP="004F0C44">
      <w:pPr>
        <w:pStyle w:val="eSignals31text"/>
      </w:pPr>
      <w:r>
        <w:t>The text continues here (Figure 2 and Table 2).</w:t>
      </w:r>
    </w:p>
    <w:p w14:paraId="0E03573A" w14:textId="77777777" w:rsidR="004F0C44" w:rsidRDefault="004F0C44" w:rsidP="004F0C44">
      <w:pPr>
        <w:pStyle w:val="eSignals31text"/>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a pulvinar </w:t>
      </w:r>
      <w:proofErr w:type="spellStart"/>
      <w:r>
        <w:t>lacus</w:t>
      </w:r>
      <w:proofErr w:type="spellEnd"/>
      <w:r>
        <w:t xml:space="preserve">. </w:t>
      </w:r>
      <w:proofErr w:type="spellStart"/>
      <w:r>
        <w:t>Curabitur</w:t>
      </w:r>
      <w:proofErr w:type="spellEnd"/>
      <w:r>
        <w:t xml:space="preserve"> </w:t>
      </w:r>
      <w:proofErr w:type="spellStart"/>
      <w:r>
        <w:t>sagittis</w:t>
      </w:r>
      <w:proofErr w:type="spellEnd"/>
      <w:r>
        <w:t xml:space="preserve"> </w:t>
      </w:r>
      <w:proofErr w:type="spellStart"/>
      <w:r>
        <w:t>varius</w:t>
      </w:r>
      <w:proofErr w:type="spellEnd"/>
      <w:r>
        <w:t xml:space="preserve"> </w:t>
      </w:r>
      <w:proofErr w:type="spellStart"/>
      <w:r>
        <w:t>tortor</w:t>
      </w:r>
      <w:proofErr w:type="spellEnd"/>
      <w:r>
        <w:t xml:space="preserve"> </w:t>
      </w:r>
      <w:proofErr w:type="spellStart"/>
      <w:r>
        <w:t>quis</w:t>
      </w:r>
      <w:proofErr w:type="spellEnd"/>
      <w:r>
        <w:t xml:space="preserve"> </w:t>
      </w:r>
      <w:proofErr w:type="spellStart"/>
      <w:r>
        <w:t>commodo</w:t>
      </w:r>
      <w:proofErr w:type="spellEnd"/>
      <w:r>
        <w:t xml:space="preserve">. Sed </w:t>
      </w:r>
      <w:proofErr w:type="spellStart"/>
      <w:r>
        <w:t>purus</w:t>
      </w:r>
      <w:proofErr w:type="spellEnd"/>
      <w:r>
        <w:t xml:space="preserve"> </w:t>
      </w:r>
      <w:proofErr w:type="spellStart"/>
      <w:r>
        <w:t>lectus</w:t>
      </w:r>
      <w:proofErr w:type="spellEnd"/>
      <w:r>
        <w:t xml:space="preserve">, porta sed ligula </w:t>
      </w:r>
      <w:proofErr w:type="spellStart"/>
      <w:r>
        <w:t>nec</w:t>
      </w:r>
      <w:proofErr w:type="spellEnd"/>
      <w:r>
        <w:t xml:space="preserve">, </w:t>
      </w:r>
      <w:proofErr w:type="spellStart"/>
      <w:r>
        <w:t>vehicula</w:t>
      </w:r>
      <w:proofErr w:type="spellEnd"/>
      <w:r>
        <w:t xml:space="preserve"> </w:t>
      </w:r>
      <w:proofErr w:type="spellStart"/>
      <w:r>
        <w:t>aliquam</w:t>
      </w:r>
      <w:proofErr w:type="spellEnd"/>
      <w:r>
        <w:t xml:space="preserve"> est. </w:t>
      </w:r>
      <w:proofErr w:type="spellStart"/>
      <w:r>
        <w:t>Suspendisse</w:t>
      </w:r>
      <w:proofErr w:type="spellEnd"/>
      <w:r>
        <w:t xml:space="preserve"> ante </w:t>
      </w:r>
      <w:proofErr w:type="spellStart"/>
      <w:r>
        <w:t>nulla</w:t>
      </w:r>
      <w:proofErr w:type="spellEnd"/>
      <w:r>
        <w:t xml:space="preserve">, </w:t>
      </w:r>
      <w:proofErr w:type="spellStart"/>
      <w:r>
        <w:t>sodales</w:t>
      </w:r>
      <w:proofErr w:type="spellEnd"/>
      <w:r>
        <w:t xml:space="preserve"> </w:t>
      </w:r>
      <w:proofErr w:type="gramStart"/>
      <w:r>
        <w:t>non dui</w:t>
      </w:r>
      <w:proofErr w:type="gramEnd"/>
      <w:r>
        <w:t xml:space="preserve"> </w:t>
      </w:r>
      <w:proofErr w:type="spellStart"/>
      <w:r>
        <w:t>quis</w:t>
      </w:r>
      <w:proofErr w:type="spellEnd"/>
      <w:r>
        <w:t xml:space="preserve">, </w:t>
      </w:r>
      <w:proofErr w:type="spellStart"/>
      <w:r>
        <w:t>scelerisque</w:t>
      </w:r>
      <w:proofErr w:type="spellEnd"/>
      <w:r>
        <w:t xml:space="preserve"> </w:t>
      </w:r>
      <w:proofErr w:type="spellStart"/>
      <w:r>
        <w:t>imperdiet</w:t>
      </w:r>
      <w:proofErr w:type="spellEnd"/>
      <w:r>
        <w:t xml:space="preserve"> libero. Morbi </w:t>
      </w:r>
      <w:proofErr w:type="spellStart"/>
      <w:r>
        <w:t>viverra</w:t>
      </w:r>
      <w:proofErr w:type="spellEnd"/>
      <w:r>
        <w:t xml:space="preserve">, libero </w:t>
      </w:r>
      <w:proofErr w:type="spellStart"/>
      <w:r>
        <w:t>quis</w:t>
      </w:r>
      <w:proofErr w:type="spellEnd"/>
      <w:r>
        <w:t xml:space="preserve"> </w:t>
      </w:r>
      <w:proofErr w:type="spellStart"/>
      <w:r>
        <w:t>mollis</w:t>
      </w:r>
      <w:proofErr w:type="spellEnd"/>
      <w:r>
        <w:t xml:space="preserve"> </w:t>
      </w:r>
      <w:proofErr w:type="spellStart"/>
      <w:r>
        <w:t>tincidunt</w:t>
      </w:r>
      <w:proofErr w:type="spellEnd"/>
      <w:r>
        <w:t xml:space="preserve">, </w:t>
      </w:r>
      <w:proofErr w:type="spellStart"/>
      <w:r>
        <w:t>turpis</w:t>
      </w:r>
      <w:proofErr w:type="spellEnd"/>
      <w:r>
        <w:t xml:space="preserve"> </w:t>
      </w:r>
      <w:proofErr w:type="spellStart"/>
      <w:r>
        <w:t>arcu</w:t>
      </w:r>
      <w:proofErr w:type="spellEnd"/>
      <w:r>
        <w:t xml:space="preserve"> </w:t>
      </w:r>
      <w:proofErr w:type="spellStart"/>
      <w:r>
        <w:t>tempor</w:t>
      </w:r>
      <w:proofErr w:type="spellEnd"/>
      <w:r>
        <w:t xml:space="preserve"> ante, id </w:t>
      </w:r>
      <w:proofErr w:type="spellStart"/>
      <w:r>
        <w:t>hendrerit</w:t>
      </w:r>
      <w:proofErr w:type="spellEnd"/>
      <w:r>
        <w:t xml:space="preserve"> ligula libero </w:t>
      </w:r>
      <w:proofErr w:type="spellStart"/>
      <w:r>
        <w:t>quis</w:t>
      </w:r>
      <w:proofErr w:type="spellEnd"/>
      <w:r>
        <w:t xml:space="preserve"> libero. Nunc at ex </w:t>
      </w:r>
      <w:proofErr w:type="spellStart"/>
      <w:r>
        <w:t>iaculis</w:t>
      </w:r>
      <w:proofErr w:type="spellEnd"/>
      <w:r>
        <w:t xml:space="preserve"> </w:t>
      </w:r>
      <w:proofErr w:type="spellStart"/>
      <w:r>
        <w:t>purus</w:t>
      </w:r>
      <w:proofErr w:type="spellEnd"/>
      <w:r>
        <w:t xml:space="preserve"> cursus </w:t>
      </w:r>
      <w:proofErr w:type="spellStart"/>
      <w:r>
        <w:t>ullamcorper</w:t>
      </w:r>
      <w:proofErr w:type="spellEnd"/>
      <w:r>
        <w:t xml:space="preserve"> id </w:t>
      </w:r>
      <w:proofErr w:type="spellStart"/>
      <w:r>
        <w:t>id</w:t>
      </w:r>
      <w:proofErr w:type="spellEnd"/>
      <w:r>
        <w:t xml:space="preserve"> </w:t>
      </w:r>
      <w:proofErr w:type="spellStart"/>
      <w:r>
        <w:t>purus</w:t>
      </w:r>
      <w:proofErr w:type="spellEnd"/>
      <w:r>
        <w:t xml:space="preserve">. Vestibulum lacinia maximus </w:t>
      </w:r>
      <w:proofErr w:type="spellStart"/>
      <w:r>
        <w:t>risus</w:t>
      </w:r>
      <w:proofErr w:type="spellEnd"/>
      <w:r>
        <w:t xml:space="preserve"> </w:t>
      </w:r>
      <w:proofErr w:type="spellStart"/>
      <w:r>
        <w:t>quis</w:t>
      </w:r>
      <w:proofErr w:type="spellEnd"/>
      <w:r>
        <w:t xml:space="preserve"> </w:t>
      </w:r>
      <w:proofErr w:type="spellStart"/>
      <w:r>
        <w:t>mattis</w:t>
      </w:r>
      <w:proofErr w:type="spellEnd"/>
      <w:r>
        <w:t xml:space="preserve">. </w:t>
      </w:r>
      <w:proofErr w:type="spellStart"/>
      <w:r>
        <w:lastRenderedPageBreak/>
        <w:t>Suspendisse</w:t>
      </w:r>
      <w:proofErr w:type="spellEnd"/>
      <w:r>
        <w:t xml:space="preserve"> ex </w:t>
      </w:r>
      <w:proofErr w:type="spellStart"/>
      <w:r>
        <w:t>felis</w:t>
      </w:r>
      <w:proofErr w:type="spellEnd"/>
      <w:r>
        <w:t xml:space="preserve">, </w:t>
      </w:r>
      <w:proofErr w:type="spellStart"/>
      <w:r>
        <w:t>ornare</w:t>
      </w:r>
      <w:proofErr w:type="spellEnd"/>
      <w:r>
        <w:t xml:space="preserve"> ac </w:t>
      </w:r>
      <w:proofErr w:type="spellStart"/>
      <w:r>
        <w:t>enim</w:t>
      </w:r>
      <w:proofErr w:type="spellEnd"/>
      <w:r>
        <w:t xml:space="preserve"> a, </w:t>
      </w:r>
      <w:proofErr w:type="spellStart"/>
      <w:r>
        <w:t>sodales</w:t>
      </w:r>
      <w:proofErr w:type="spellEnd"/>
      <w:r>
        <w:t xml:space="preserve"> </w:t>
      </w:r>
      <w:proofErr w:type="spellStart"/>
      <w:r>
        <w:t>scelerisque</w:t>
      </w:r>
      <w:proofErr w:type="spellEnd"/>
      <w:r>
        <w:t xml:space="preserve"> ante. </w:t>
      </w:r>
      <w:proofErr w:type="spellStart"/>
      <w:r>
        <w:t>Nullam</w:t>
      </w:r>
      <w:proofErr w:type="spellEnd"/>
      <w:r>
        <w:t xml:space="preserve"> vel </w:t>
      </w:r>
      <w:proofErr w:type="spellStart"/>
      <w:r>
        <w:t>velit</w:t>
      </w:r>
      <w:proofErr w:type="spellEnd"/>
      <w:r>
        <w:t xml:space="preserve"> cursus, </w:t>
      </w:r>
      <w:proofErr w:type="spellStart"/>
      <w:r>
        <w:t>tristique</w:t>
      </w:r>
      <w:proofErr w:type="spellEnd"/>
      <w:r>
        <w:t xml:space="preserve"> </w:t>
      </w:r>
      <w:proofErr w:type="spellStart"/>
      <w:r>
        <w:t>leo</w:t>
      </w:r>
      <w:proofErr w:type="spellEnd"/>
      <w:r>
        <w:t xml:space="preserve"> </w:t>
      </w:r>
      <w:proofErr w:type="spellStart"/>
      <w:r>
        <w:t>eget</w:t>
      </w:r>
      <w:proofErr w:type="spellEnd"/>
      <w:r>
        <w:t xml:space="preserve">, </w:t>
      </w:r>
      <w:proofErr w:type="spellStart"/>
      <w:r>
        <w:t>vulputate</w:t>
      </w:r>
      <w:proofErr w:type="spellEnd"/>
      <w:r>
        <w:t xml:space="preserve"> </w:t>
      </w:r>
      <w:proofErr w:type="spellStart"/>
      <w:r>
        <w:t>quam</w:t>
      </w:r>
      <w:proofErr w:type="spellEnd"/>
      <w:r>
        <w:t xml:space="preserve">. </w:t>
      </w:r>
      <w:proofErr w:type="spellStart"/>
      <w:r>
        <w:t>Aenean</w:t>
      </w:r>
      <w:proofErr w:type="spellEnd"/>
      <w:r>
        <w:t xml:space="preserve"> </w:t>
      </w:r>
      <w:proofErr w:type="spellStart"/>
      <w:r>
        <w:t>ultricies</w:t>
      </w:r>
      <w:proofErr w:type="spellEnd"/>
      <w:r>
        <w:t xml:space="preserve"> lacinia </w:t>
      </w:r>
      <w:proofErr w:type="spellStart"/>
      <w:r>
        <w:t>quam</w:t>
      </w:r>
      <w:proofErr w:type="spellEnd"/>
      <w:r>
        <w:t xml:space="preserve">, </w:t>
      </w:r>
      <w:proofErr w:type="spellStart"/>
      <w:r>
        <w:t>quis</w:t>
      </w:r>
      <w:proofErr w:type="spellEnd"/>
      <w:r>
        <w:t xml:space="preserve"> semper ex. Nam </w:t>
      </w:r>
      <w:proofErr w:type="spellStart"/>
      <w:r>
        <w:t>malesuada</w:t>
      </w:r>
      <w:proofErr w:type="spellEnd"/>
      <w:r>
        <w:t xml:space="preserve"> </w:t>
      </w:r>
      <w:proofErr w:type="spellStart"/>
      <w:r>
        <w:t>eu</w:t>
      </w:r>
      <w:proofErr w:type="spellEnd"/>
      <w:r>
        <w:t xml:space="preserve"> dui </w:t>
      </w:r>
      <w:proofErr w:type="spellStart"/>
      <w:r>
        <w:t>ut</w:t>
      </w:r>
      <w:proofErr w:type="spellEnd"/>
      <w:r>
        <w:t xml:space="preserve"> </w:t>
      </w:r>
      <w:proofErr w:type="spellStart"/>
      <w:r>
        <w:t>blandit</w:t>
      </w:r>
      <w:proofErr w:type="spellEnd"/>
      <w:r>
        <w:t xml:space="preserve">. </w:t>
      </w:r>
      <w:proofErr w:type="spellStart"/>
      <w:r>
        <w:t>Mauris</w:t>
      </w:r>
      <w:proofErr w:type="spellEnd"/>
      <w:r>
        <w:t xml:space="preserve"> ac </w:t>
      </w:r>
      <w:proofErr w:type="spellStart"/>
      <w:r>
        <w:t>eros</w:t>
      </w:r>
      <w:proofErr w:type="spellEnd"/>
      <w:r>
        <w:t xml:space="preserve"> </w:t>
      </w:r>
      <w:proofErr w:type="spellStart"/>
      <w:r>
        <w:t>velit</w:t>
      </w:r>
      <w:proofErr w:type="spellEnd"/>
      <w:r>
        <w:t>.</w:t>
      </w:r>
    </w:p>
    <w:p w14:paraId="3135F642" w14:textId="77777777" w:rsidR="004F0C44" w:rsidRDefault="004F0C44" w:rsidP="004F0C44">
      <w:pPr>
        <w:pStyle w:val="eSignals31text"/>
      </w:pPr>
    </w:p>
    <w:tbl>
      <w:tblPr>
        <w:tblW w:w="0" w:type="auto"/>
        <w:jc w:val="center"/>
        <w:tblLook w:val="04A0" w:firstRow="1" w:lastRow="0" w:firstColumn="1" w:lastColumn="0" w:noHBand="0" w:noVBand="1"/>
      </w:tblPr>
      <w:tblGrid>
        <w:gridCol w:w="4057"/>
        <w:gridCol w:w="4268"/>
      </w:tblGrid>
      <w:tr w:rsidR="004F0C44" w14:paraId="134DC045" w14:textId="77777777" w:rsidTr="004F0C44">
        <w:trPr>
          <w:jc w:val="center"/>
        </w:trPr>
        <w:tc>
          <w:tcPr>
            <w:tcW w:w="4057" w:type="dxa"/>
            <w:vAlign w:val="center"/>
            <w:hideMark/>
          </w:tcPr>
          <w:p w14:paraId="7E34FF90" w14:textId="199EF94E" w:rsidR="004F0C44" w:rsidRDefault="004F0C44">
            <w:pPr>
              <w:pStyle w:val="eSignals52figure"/>
              <w:spacing w:before="0"/>
              <w:rPr>
                <w:rFonts w:ascii="Arial" w:hAnsi="Arial" w:cs="Arial"/>
              </w:rPr>
            </w:pPr>
            <w:r>
              <w:rPr>
                <w:rFonts w:ascii="Arial" w:hAnsi="Arial" w:cs="Arial"/>
                <w:noProof/>
              </w:rPr>
              <w:drawing>
                <wp:inline distT="0" distB="0" distL="0" distR="0" wp14:anchorId="709CA20B" wp14:editId="771FCA40">
                  <wp:extent cx="2162175" cy="2162175"/>
                  <wp:effectExtent l="0" t="0" r="9525" b="9525"/>
                  <wp:docPr id="2" name="Picture 2"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Fig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solidFill>
                            <a:srgbClr val="FFFFFF"/>
                          </a:solidFill>
                          <a:ln>
                            <a:noFill/>
                          </a:ln>
                        </pic:spPr>
                      </pic:pic>
                    </a:graphicData>
                  </a:graphic>
                </wp:inline>
              </w:drawing>
            </w:r>
          </w:p>
        </w:tc>
        <w:tc>
          <w:tcPr>
            <w:tcW w:w="4268" w:type="dxa"/>
            <w:hideMark/>
          </w:tcPr>
          <w:p w14:paraId="523D435A" w14:textId="0F9143B4" w:rsidR="004F0C44" w:rsidRDefault="004F0C44">
            <w:pPr>
              <w:pStyle w:val="eSignals52figure"/>
              <w:spacing w:before="0"/>
              <w:rPr>
                <w:rFonts w:ascii="Arial" w:hAnsi="Arial" w:cs="Arial"/>
              </w:rPr>
            </w:pPr>
            <w:r>
              <w:rPr>
                <w:rFonts w:ascii="Arial" w:hAnsi="Arial" w:cs="Arial"/>
                <w:noProof/>
              </w:rPr>
              <w:drawing>
                <wp:inline distT="0" distB="0" distL="0" distR="0" wp14:anchorId="440169A5" wp14:editId="269DD215">
                  <wp:extent cx="2162175" cy="2162175"/>
                  <wp:effectExtent l="0" t="0" r="9525" b="9525"/>
                  <wp:docPr id="1" name="Picture 1"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Fig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solidFill>
                            <a:srgbClr val="FFFFFF"/>
                          </a:solidFill>
                          <a:ln>
                            <a:noFill/>
                          </a:ln>
                        </pic:spPr>
                      </pic:pic>
                    </a:graphicData>
                  </a:graphic>
                </wp:inline>
              </w:drawing>
            </w:r>
          </w:p>
        </w:tc>
      </w:tr>
      <w:tr w:rsidR="004F0C44" w14:paraId="12B5F9F8" w14:textId="77777777" w:rsidTr="004F0C44">
        <w:trPr>
          <w:jc w:val="center"/>
        </w:trPr>
        <w:tc>
          <w:tcPr>
            <w:tcW w:w="4057" w:type="dxa"/>
            <w:vAlign w:val="center"/>
            <w:hideMark/>
          </w:tcPr>
          <w:p w14:paraId="28D5D21D" w14:textId="77777777" w:rsidR="004F0C44" w:rsidRDefault="004F0C44">
            <w:pPr>
              <w:pStyle w:val="eSignals42tablebody"/>
              <w:rPr>
                <w:rFonts w:ascii="Arial" w:hAnsi="Arial" w:cs="Arial"/>
              </w:rPr>
            </w:pPr>
            <w:r>
              <w:rPr>
                <w:rFonts w:ascii="Arial" w:hAnsi="Arial" w:cs="Arial"/>
              </w:rPr>
              <w:t>(</w:t>
            </w:r>
            <w:r>
              <w:rPr>
                <w:rFonts w:ascii="Arial" w:hAnsi="Arial" w:cs="Arial"/>
                <w:b/>
              </w:rPr>
              <w:t>a</w:t>
            </w:r>
            <w:r>
              <w:rPr>
                <w:rFonts w:ascii="Arial" w:hAnsi="Arial" w:cs="Arial"/>
              </w:rPr>
              <w:t>)</w:t>
            </w:r>
          </w:p>
        </w:tc>
        <w:tc>
          <w:tcPr>
            <w:tcW w:w="4268" w:type="dxa"/>
            <w:hideMark/>
          </w:tcPr>
          <w:p w14:paraId="2DEA5B1C" w14:textId="77777777" w:rsidR="004F0C44" w:rsidRDefault="004F0C44">
            <w:pPr>
              <w:pStyle w:val="eSignals42tablebody"/>
              <w:rPr>
                <w:rFonts w:ascii="Arial" w:hAnsi="Arial" w:cs="Arial"/>
              </w:rPr>
            </w:pPr>
            <w:r>
              <w:rPr>
                <w:rFonts w:ascii="Arial" w:hAnsi="Arial" w:cs="Arial"/>
              </w:rPr>
              <w:t>(</w:t>
            </w:r>
            <w:r>
              <w:rPr>
                <w:rFonts w:ascii="Arial" w:hAnsi="Arial" w:cs="Arial"/>
                <w:b/>
              </w:rPr>
              <w:t>b</w:t>
            </w:r>
            <w:r>
              <w:rPr>
                <w:rFonts w:ascii="Arial" w:hAnsi="Arial" w:cs="Arial"/>
              </w:rPr>
              <w:t>)</w:t>
            </w:r>
          </w:p>
        </w:tc>
      </w:tr>
    </w:tbl>
    <w:p w14:paraId="6A436CCB" w14:textId="77777777" w:rsidR="004F0C44" w:rsidRDefault="004F0C44" w:rsidP="008F76E4">
      <w:pPr>
        <w:pStyle w:val="eSignals51figurecaption"/>
      </w:pPr>
      <w:r>
        <w:t>Figure 2. This is a figure. Schemes follow another format. If there are multiple panels, they should be listed as: (a) Description of what is contained in the first panel; (b) Description of what is contained in the second panel. Figures should be placed in the main text near to the first time they are cited. A caption on a single line should be centered.</w:t>
      </w:r>
    </w:p>
    <w:p w14:paraId="37B18F73" w14:textId="77777777" w:rsidR="004F0C44" w:rsidRDefault="004F0C44" w:rsidP="008F76E4">
      <w:pPr>
        <w:pStyle w:val="eSignals41tablecaption"/>
      </w:pPr>
      <w:r>
        <w:t>Table 2. This is a table. Tables should be placed in the main text near to the first time they are cited.</w:t>
      </w:r>
    </w:p>
    <w:tbl>
      <w:tblPr>
        <w:tblW w:w="7725" w:type="dxa"/>
        <w:tblInd w:w="2745"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911"/>
        <w:gridCol w:w="2280"/>
        <w:gridCol w:w="1267"/>
        <w:gridCol w:w="1267"/>
      </w:tblGrid>
      <w:tr w:rsidR="004F0C44" w14:paraId="43B56E90" w14:textId="77777777" w:rsidTr="004F0C44">
        <w:trPr>
          <w:trHeight w:val="274"/>
        </w:trPr>
        <w:tc>
          <w:tcPr>
            <w:tcW w:w="2913" w:type="dxa"/>
            <w:tcBorders>
              <w:top w:val="single" w:sz="8" w:space="0" w:color="auto"/>
              <w:left w:val="nil"/>
              <w:bottom w:val="single" w:sz="4" w:space="0" w:color="auto"/>
              <w:right w:val="nil"/>
            </w:tcBorders>
            <w:vAlign w:val="center"/>
            <w:hideMark/>
          </w:tcPr>
          <w:p w14:paraId="31D8F13D" w14:textId="77777777" w:rsidR="004F0C44" w:rsidRDefault="004F0C44">
            <w:pPr>
              <w:pStyle w:val="eSignals42tablebody"/>
            </w:pPr>
            <w:r>
              <w:t>Title 1</w:t>
            </w:r>
          </w:p>
        </w:tc>
        <w:tc>
          <w:tcPr>
            <w:tcW w:w="2282" w:type="dxa"/>
            <w:tcBorders>
              <w:top w:val="single" w:sz="8" w:space="0" w:color="auto"/>
              <w:left w:val="nil"/>
              <w:bottom w:val="single" w:sz="4" w:space="0" w:color="auto"/>
              <w:right w:val="nil"/>
            </w:tcBorders>
            <w:vAlign w:val="center"/>
            <w:hideMark/>
          </w:tcPr>
          <w:p w14:paraId="6AAB8F6B" w14:textId="77777777" w:rsidR="004F0C44" w:rsidRDefault="004F0C44">
            <w:pPr>
              <w:pStyle w:val="eSignals42tablebody"/>
            </w:pPr>
            <w:r>
              <w:t>Title 2</w:t>
            </w:r>
          </w:p>
        </w:tc>
        <w:tc>
          <w:tcPr>
            <w:tcW w:w="1268" w:type="dxa"/>
            <w:tcBorders>
              <w:top w:val="single" w:sz="8" w:space="0" w:color="auto"/>
              <w:left w:val="nil"/>
              <w:bottom w:val="single" w:sz="4" w:space="0" w:color="auto"/>
              <w:right w:val="nil"/>
            </w:tcBorders>
            <w:vAlign w:val="center"/>
            <w:hideMark/>
          </w:tcPr>
          <w:p w14:paraId="52A9E90A" w14:textId="77777777" w:rsidR="004F0C44" w:rsidRDefault="004F0C44">
            <w:pPr>
              <w:pStyle w:val="eSignals42tablebody"/>
            </w:pPr>
            <w:r>
              <w:t>Title 3</w:t>
            </w:r>
          </w:p>
        </w:tc>
        <w:tc>
          <w:tcPr>
            <w:tcW w:w="1268" w:type="dxa"/>
            <w:tcBorders>
              <w:top w:val="single" w:sz="8" w:space="0" w:color="auto"/>
              <w:left w:val="nil"/>
              <w:bottom w:val="single" w:sz="4" w:space="0" w:color="auto"/>
              <w:right w:val="nil"/>
            </w:tcBorders>
            <w:vAlign w:val="center"/>
            <w:hideMark/>
          </w:tcPr>
          <w:p w14:paraId="5B5E176C" w14:textId="77777777" w:rsidR="004F0C44" w:rsidRDefault="004F0C44">
            <w:pPr>
              <w:pStyle w:val="eSignals42tablebody"/>
            </w:pPr>
            <w:r>
              <w:t>Title 4</w:t>
            </w:r>
          </w:p>
        </w:tc>
      </w:tr>
      <w:tr w:rsidR="004F0C44" w14:paraId="319E257F" w14:textId="77777777" w:rsidTr="004F0C44">
        <w:trPr>
          <w:trHeight w:val="274"/>
        </w:trPr>
        <w:tc>
          <w:tcPr>
            <w:tcW w:w="2913" w:type="dxa"/>
            <w:vMerge w:val="restart"/>
            <w:tcBorders>
              <w:top w:val="single" w:sz="4" w:space="0" w:color="auto"/>
              <w:left w:val="nil"/>
              <w:bottom w:val="single" w:sz="4" w:space="0" w:color="auto"/>
              <w:right w:val="nil"/>
            </w:tcBorders>
            <w:vAlign w:val="center"/>
            <w:hideMark/>
          </w:tcPr>
          <w:p w14:paraId="225F6C78" w14:textId="77777777" w:rsidR="004F0C44" w:rsidRDefault="004F0C44">
            <w:pPr>
              <w:pStyle w:val="eSignals42tablebody"/>
            </w:pPr>
            <w:r>
              <w:t>entry 1</w:t>
            </w:r>
          </w:p>
        </w:tc>
        <w:tc>
          <w:tcPr>
            <w:tcW w:w="2282" w:type="dxa"/>
            <w:tcBorders>
              <w:top w:val="single" w:sz="4" w:space="0" w:color="auto"/>
              <w:left w:val="nil"/>
              <w:bottom w:val="nil"/>
              <w:right w:val="nil"/>
            </w:tcBorders>
            <w:vAlign w:val="center"/>
            <w:hideMark/>
          </w:tcPr>
          <w:p w14:paraId="41D10F7C" w14:textId="77777777" w:rsidR="004F0C44" w:rsidRDefault="004F0C44">
            <w:pPr>
              <w:pStyle w:val="eSignals42tablebody"/>
            </w:pPr>
            <w:r>
              <w:t>data</w:t>
            </w:r>
          </w:p>
        </w:tc>
        <w:tc>
          <w:tcPr>
            <w:tcW w:w="1268" w:type="dxa"/>
            <w:tcBorders>
              <w:top w:val="single" w:sz="4" w:space="0" w:color="auto"/>
              <w:left w:val="nil"/>
              <w:bottom w:val="nil"/>
              <w:right w:val="nil"/>
            </w:tcBorders>
            <w:vAlign w:val="center"/>
            <w:hideMark/>
          </w:tcPr>
          <w:p w14:paraId="0C4BE45D" w14:textId="77777777" w:rsidR="004F0C44" w:rsidRDefault="004F0C44">
            <w:pPr>
              <w:pStyle w:val="eSignals42tablebody"/>
            </w:pPr>
            <w:r>
              <w:t>data</w:t>
            </w:r>
          </w:p>
        </w:tc>
        <w:tc>
          <w:tcPr>
            <w:tcW w:w="1268" w:type="dxa"/>
            <w:tcBorders>
              <w:top w:val="single" w:sz="4" w:space="0" w:color="auto"/>
              <w:left w:val="nil"/>
              <w:bottom w:val="nil"/>
              <w:right w:val="nil"/>
            </w:tcBorders>
            <w:vAlign w:val="center"/>
            <w:hideMark/>
          </w:tcPr>
          <w:p w14:paraId="56846EDE" w14:textId="77777777" w:rsidR="004F0C44" w:rsidRDefault="004F0C44">
            <w:pPr>
              <w:pStyle w:val="eSignals42tablebody"/>
            </w:pPr>
            <w:r>
              <w:t>data</w:t>
            </w:r>
          </w:p>
        </w:tc>
      </w:tr>
      <w:tr w:rsidR="004F0C44" w14:paraId="40642391" w14:textId="77777777" w:rsidTr="004F0C44">
        <w:trPr>
          <w:trHeight w:val="152"/>
        </w:trPr>
        <w:tc>
          <w:tcPr>
            <w:tcW w:w="2913" w:type="dxa"/>
            <w:vMerge/>
            <w:tcBorders>
              <w:top w:val="single" w:sz="4" w:space="0" w:color="auto"/>
              <w:left w:val="nil"/>
              <w:bottom w:val="single" w:sz="4" w:space="0" w:color="auto"/>
              <w:right w:val="nil"/>
            </w:tcBorders>
            <w:vAlign w:val="center"/>
            <w:hideMark/>
          </w:tcPr>
          <w:p w14:paraId="1B1153BA" w14:textId="77777777" w:rsidR="004F0C44" w:rsidRDefault="004F0C44">
            <w:pPr>
              <w:spacing w:line="240" w:lineRule="auto"/>
              <w:jc w:val="left"/>
              <w:rPr>
                <w:rFonts w:eastAsia="Times New Roman"/>
                <w:noProof w:val="0"/>
                <w:lang w:eastAsia="de-DE" w:bidi="en-US"/>
              </w:rPr>
            </w:pPr>
          </w:p>
        </w:tc>
        <w:tc>
          <w:tcPr>
            <w:tcW w:w="2282" w:type="dxa"/>
            <w:tcBorders>
              <w:top w:val="nil"/>
              <w:left w:val="nil"/>
              <w:bottom w:val="nil"/>
              <w:right w:val="nil"/>
            </w:tcBorders>
            <w:vAlign w:val="center"/>
            <w:hideMark/>
          </w:tcPr>
          <w:p w14:paraId="02C5D134" w14:textId="77777777" w:rsidR="004F0C44" w:rsidRDefault="004F0C44">
            <w:pPr>
              <w:pStyle w:val="eSignals42tablebody"/>
            </w:pPr>
            <w:r>
              <w:t>data</w:t>
            </w:r>
          </w:p>
        </w:tc>
        <w:tc>
          <w:tcPr>
            <w:tcW w:w="1268" w:type="dxa"/>
            <w:tcBorders>
              <w:top w:val="nil"/>
              <w:left w:val="nil"/>
              <w:bottom w:val="nil"/>
              <w:right w:val="nil"/>
            </w:tcBorders>
            <w:vAlign w:val="center"/>
            <w:hideMark/>
          </w:tcPr>
          <w:p w14:paraId="79F76811" w14:textId="77777777" w:rsidR="004F0C44" w:rsidRDefault="004F0C44">
            <w:pPr>
              <w:pStyle w:val="eSignals42tablebody"/>
            </w:pPr>
            <w:r>
              <w:t>data</w:t>
            </w:r>
          </w:p>
        </w:tc>
        <w:tc>
          <w:tcPr>
            <w:tcW w:w="1268" w:type="dxa"/>
            <w:tcBorders>
              <w:top w:val="nil"/>
              <w:left w:val="nil"/>
              <w:bottom w:val="nil"/>
              <w:right w:val="nil"/>
            </w:tcBorders>
            <w:vAlign w:val="center"/>
            <w:hideMark/>
          </w:tcPr>
          <w:p w14:paraId="23604C84" w14:textId="77777777" w:rsidR="004F0C44" w:rsidRDefault="004F0C44">
            <w:pPr>
              <w:pStyle w:val="eSignals42tablebody"/>
            </w:pPr>
            <w:r>
              <w:t>data</w:t>
            </w:r>
          </w:p>
        </w:tc>
      </w:tr>
      <w:tr w:rsidR="004F0C44" w14:paraId="26B4C4B0" w14:textId="77777777" w:rsidTr="004F0C44">
        <w:trPr>
          <w:trHeight w:val="152"/>
        </w:trPr>
        <w:tc>
          <w:tcPr>
            <w:tcW w:w="2913" w:type="dxa"/>
            <w:vMerge/>
            <w:tcBorders>
              <w:top w:val="single" w:sz="4" w:space="0" w:color="auto"/>
              <w:left w:val="nil"/>
              <w:bottom w:val="single" w:sz="4" w:space="0" w:color="auto"/>
              <w:right w:val="nil"/>
            </w:tcBorders>
            <w:vAlign w:val="center"/>
            <w:hideMark/>
          </w:tcPr>
          <w:p w14:paraId="5CB553AE" w14:textId="77777777" w:rsidR="004F0C44" w:rsidRDefault="004F0C44">
            <w:pPr>
              <w:spacing w:line="240" w:lineRule="auto"/>
              <w:jc w:val="left"/>
              <w:rPr>
                <w:rFonts w:eastAsia="Times New Roman"/>
                <w:noProof w:val="0"/>
                <w:lang w:eastAsia="de-DE" w:bidi="en-US"/>
              </w:rPr>
            </w:pPr>
          </w:p>
        </w:tc>
        <w:tc>
          <w:tcPr>
            <w:tcW w:w="2282" w:type="dxa"/>
            <w:tcBorders>
              <w:top w:val="nil"/>
              <w:left w:val="nil"/>
              <w:bottom w:val="single" w:sz="4" w:space="0" w:color="auto"/>
              <w:right w:val="nil"/>
            </w:tcBorders>
            <w:vAlign w:val="center"/>
            <w:hideMark/>
          </w:tcPr>
          <w:p w14:paraId="33582A88" w14:textId="77777777" w:rsidR="004F0C44" w:rsidRDefault="004F0C44">
            <w:pPr>
              <w:pStyle w:val="eSignals42tablebody"/>
            </w:pPr>
            <w:r>
              <w:t>data</w:t>
            </w:r>
          </w:p>
        </w:tc>
        <w:tc>
          <w:tcPr>
            <w:tcW w:w="1268" w:type="dxa"/>
            <w:tcBorders>
              <w:top w:val="nil"/>
              <w:left w:val="nil"/>
              <w:bottom w:val="single" w:sz="4" w:space="0" w:color="auto"/>
              <w:right w:val="nil"/>
            </w:tcBorders>
            <w:vAlign w:val="center"/>
            <w:hideMark/>
          </w:tcPr>
          <w:p w14:paraId="58646198" w14:textId="77777777" w:rsidR="004F0C44" w:rsidRDefault="004F0C44">
            <w:pPr>
              <w:pStyle w:val="eSignals42tablebody"/>
            </w:pPr>
            <w:r>
              <w:t>data</w:t>
            </w:r>
          </w:p>
        </w:tc>
        <w:tc>
          <w:tcPr>
            <w:tcW w:w="1268" w:type="dxa"/>
            <w:tcBorders>
              <w:top w:val="nil"/>
              <w:left w:val="nil"/>
              <w:bottom w:val="single" w:sz="4" w:space="0" w:color="auto"/>
              <w:right w:val="nil"/>
            </w:tcBorders>
            <w:vAlign w:val="center"/>
            <w:hideMark/>
          </w:tcPr>
          <w:p w14:paraId="1E00FB48" w14:textId="77777777" w:rsidR="004F0C44" w:rsidRDefault="004F0C44">
            <w:pPr>
              <w:pStyle w:val="eSignals42tablebody"/>
            </w:pPr>
            <w:r>
              <w:t>data</w:t>
            </w:r>
          </w:p>
        </w:tc>
      </w:tr>
      <w:tr w:rsidR="004F0C44" w14:paraId="7E4977BA" w14:textId="77777777" w:rsidTr="004F0C44">
        <w:trPr>
          <w:trHeight w:val="274"/>
        </w:trPr>
        <w:tc>
          <w:tcPr>
            <w:tcW w:w="2913" w:type="dxa"/>
            <w:vMerge w:val="restart"/>
            <w:tcBorders>
              <w:top w:val="single" w:sz="4" w:space="0" w:color="auto"/>
              <w:left w:val="nil"/>
              <w:bottom w:val="single" w:sz="4" w:space="0" w:color="auto"/>
              <w:right w:val="nil"/>
            </w:tcBorders>
            <w:vAlign w:val="center"/>
            <w:hideMark/>
          </w:tcPr>
          <w:p w14:paraId="7FEA4B02" w14:textId="77777777" w:rsidR="004F0C44" w:rsidRDefault="004F0C44">
            <w:pPr>
              <w:pStyle w:val="eSignals42tablebody"/>
            </w:pPr>
            <w:r>
              <w:t>entry 2</w:t>
            </w:r>
          </w:p>
        </w:tc>
        <w:tc>
          <w:tcPr>
            <w:tcW w:w="2282" w:type="dxa"/>
            <w:tcBorders>
              <w:top w:val="single" w:sz="4" w:space="0" w:color="auto"/>
              <w:left w:val="nil"/>
              <w:bottom w:val="nil"/>
              <w:right w:val="nil"/>
            </w:tcBorders>
            <w:vAlign w:val="center"/>
            <w:hideMark/>
          </w:tcPr>
          <w:p w14:paraId="5A4C78F9" w14:textId="77777777" w:rsidR="004F0C44" w:rsidRDefault="004F0C44">
            <w:pPr>
              <w:pStyle w:val="eSignals42tablebody"/>
            </w:pPr>
            <w:r>
              <w:t>data</w:t>
            </w:r>
          </w:p>
        </w:tc>
        <w:tc>
          <w:tcPr>
            <w:tcW w:w="1268" w:type="dxa"/>
            <w:tcBorders>
              <w:top w:val="single" w:sz="4" w:space="0" w:color="auto"/>
              <w:left w:val="nil"/>
              <w:bottom w:val="nil"/>
              <w:right w:val="nil"/>
            </w:tcBorders>
            <w:vAlign w:val="center"/>
            <w:hideMark/>
          </w:tcPr>
          <w:p w14:paraId="42C9BC01" w14:textId="77777777" w:rsidR="004F0C44" w:rsidRDefault="004F0C44">
            <w:pPr>
              <w:pStyle w:val="eSignals42tablebody"/>
            </w:pPr>
            <w:r>
              <w:t>data</w:t>
            </w:r>
          </w:p>
        </w:tc>
        <w:tc>
          <w:tcPr>
            <w:tcW w:w="1268" w:type="dxa"/>
            <w:tcBorders>
              <w:top w:val="single" w:sz="4" w:space="0" w:color="auto"/>
              <w:left w:val="nil"/>
              <w:bottom w:val="nil"/>
              <w:right w:val="nil"/>
            </w:tcBorders>
            <w:vAlign w:val="center"/>
            <w:hideMark/>
          </w:tcPr>
          <w:p w14:paraId="503E3A25" w14:textId="77777777" w:rsidR="004F0C44" w:rsidRDefault="004F0C44">
            <w:pPr>
              <w:pStyle w:val="eSignals42tablebody"/>
            </w:pPr>
            <w:r>
              <w:t>data</w:t>
            </w:r>
          </w:p>
        </w:tc>
      </w:tr>
      <w:tr w:rsidR="004F0C44" w14:paraId="484DD42D" w14:textId="77777777" w:rsidTr="004F0C44">
        <w:trPr>
          <w:trHeight w:val="152"/>
        </w:trPr>
        <w:tc>
          <w:tcPr>
            <w:tcW w:w="2913" w:type="dxa"/>
            <w:vMerge/>
            <w:tcBorders>
              <w:top w:val="single" w:sz="4" w:space="0" w:color="auto"/>
              <w:left w:val="nil"/>
              <w:bottom w:val="single" w:sz="4" w:space="0" w:color="auto"/>
              <w:right w:val="nil"/>
            </w:tcBorders>
            <w:vAlign w:val="center"/>
            <w:hideMark/>
          </w:tcPr>
          <w:p w14:paraId="6383160D" w14:textId="77777777" w:rsidR="004F0C44" w:rsidRDefault="004F0C44">
            <w:pPr>
              <w:spacing w:line="240" w:lineRule="auto"/>
              <w:jc w:val="left"/>
              <w:rPr>
                <w:rFonts w:eastAsia="Times New Roman"/>
                <w:noProof w:val="0"/>
                <w:lang w:eastAsia="de-DE" w:bidi="en-US"/>
              </w:rPr>
            </w:pPr>
          </w:p>
        </w:tc>
        <w:tc>
          <w:tcPr>
            <w:tcW w:w="2282" w:type="dxa"/>
            <w:tcBorders>
              <w:top w:val="nil"/>
              <w:left w:val="nil"/>
              <w:bottom w:val="single" w:sz="4" w:space="0" w:color="auto"/>
              <w:right w:val="nil"/>
            </w:tcBorders>
            <w:vAlign w:val="center"/>
            <w:hideMark/>
          </w:tcPr>
          <w:p w14:paraId="36F1D7C0" w14:textId="77777777" w:rsidR="004F0C44" w:rsidRDefault="004F0C44">
            <w:pPr>
              <w:pStyle w:val="eSignals42tablebody"/>
            </w:pPr>
            <w:r>
              <w:t>data</w:t>
            </w:r>
          </w:p>
        </w:tc>
        <w:tc>
          <w:tcPr>
            <w:tcW w:w="1268" w:type="dxa"/>
            <w:tcBorders>
              <w:top w:val="nil"/>
              <w:left w:val="nil"/>
              <w:bottom w:val="single" w:sz="4" w:space="0" w:color="auto"/>
              <w:right w:val="nil"/>
            </w:tcBorders>
            <w:vAlign w:val="center"/>
            <w:hideMark/>
          </w:tcPr>
          <w:p w14:paraId="76EEB138" w14:textId="77777777" w:rsidR="004F0C44" w:rsidRDefault="004F0C44">
            <w:pPr>
              <w:pStyle w:val="eSignals42tablebody"/>
            </w:pPr>
            <w:r>
              <w:t>data</w:t>
            </w:r>
          </w:p>
        </w:tc>
        <w:tc>
          <w:tcPr>
            <w:tcW w:w="1268" w:type="dxa"/>
            <w:tcBorders>
              <w:top w:val="nil"/>
              <w:left w:val="nil"/>
              <w:bottom w:val="single" w:sz="4" w:space="0" w:color="auto"/>
              <w:right w:val="nil"/>
            </w:tcBorders>
            <w:vAlign w:val="center"/>
            <w:hideMark/>
          </w:tcPr>
          <w:p w14:paraId="3E11B4B2" w14:textId="77777777" w:rsidR="004F0C44" w:rsidRDefault="004F0C44">
            <w:pPr>
              <w:pStyle w:val="eSignals42tablebody"/>
            </w:pPr>
            <w:r>
              <w:t>data</w:t>
            </w:r>
          </w:p>
        </w:tc>
      </w:tr>
      <w:tr w:rsidR="004F0C44" w14:paraId="519F5233" w14:textId="77777777" w:rsidTr="004F0C44">
        <w:trPr>
          <w:trHeight w:val="274"/>
        </w:trPr>
        <w:tc>
          <w:tcPr>
            <w:tcW w:w="2913" w:type="dxa"/>
            <w:vMerge w:val="restart"/>
            <w:tcBorders>
              <w:top w:val="single" w:sz="4" w:space="0" w:color="auto"/>
              <w:left w:val="nil"/>
              <w:bottom w:val="single" w:sz="4" w:space="0" w:color="auto"/>
              <w:right w:val="nil"/>
            </w:tcBorders>
            <w:vAlign w:val="center"/>
            <w:hideMark/>
          </w:tcPr>
          <w:p w14:paraId="6CD18F12" w14:textId="77777777" w:rsidR="004F0C44" w:rsidRDefault="004F0C44">
            <w:pPr>
              <w:pStyle w:val="eSignals42tablebody"/>
            </w:pPr>
            <w:r>
              <w:t>entry 3</w:t>
            </w:r>
          </w:p>
        </w:tc>
        <w:tc>
          <w:tcPr>
            <w:tcW w:w="2282" w:type="dxa"/>
            <w:tcBorders>
              <w:top w:val="single" w:sz="4" w:space="0" w:color="auto"/>
              <w:left w:val="nil"/>
              <w:bottom w:val="nil"/>
              <w:right w:val="nil"/>
            </w:tcBorders>
            <w:vAlign w:val="center"/>
            <w:hideMark/>
          </w:tcPr>
          <w:p w14:paraId="3E6AA5BE" w14:textId="77777777" w:rsidR="004F0C44" w:rsidRDefault="004F0C44">
            <w:pPr>
              <w:pStyle w:val="eSignals42tablebody"/>
            </w:pPr>
            <w:r>
              <w:t>data</w:t>
            </w:r>
          </w:p>
        </w:tc>
        <w:tc>
          <w:tcPr>
            <w:tcW w:w="1268" w:type="dxa"/>
            <w:tcBorders>
              <w:top w:val="single" w:sz="4" w:space="0" w:color="auto"/>
              <w:left w:val="nil"/>
              <w:bottom w:val="nil"/>
              <w:right w:val="nil"/>
            </w:tcBorders>
            <w:vAlign w:val="center"/>
            <w:hideMark/>
          </w:tcPr>
          <w:p w14:paraId="1C653BC6" w14:textId="77777777" w:rsidR="004F0C44" w:rsidRDefault="004F0C44">
            <w:pPr>
              <w:pStyle w:val="eSignals42tablebody"/>
            </w:pPr>
            <w:r>
              <w:t>data</w:t>
            </w:r>
          </w:p>
        </w:tc>
        <w:tc>
          <w:tcPr>
            <w:tcW w:w="1268" w:type="dxa"/>
            <w:tcBorders>
              <w:top w:val="single" w:sz="4" w:space="0" w:color="auto"/>
              <w:left w:val="nil"/>
              <w:bottom w:val="nil"/>
              <w:right w:val="nil"/>
            </w:tcBorders>
            <w:vAlign w:val="center"/>
            <w:hideMark/>
          </w:tcPr>
          <w:p w14:paraId="72B2D4EC" w14:textId="77777777" w:rsidR="004F0C44" w:rsidRDefault="004F0C44">
            <w:pPr>
              <w:pStyle w:val="eSignals42tablebody"/>
            </w:pPr>
            <w:r>
              <w:t>data</w:t>
            </w:r>
          </w:p>
        </w:tc>
      </w:tr>
      <w:tr w:rsidR="004F0C44" w14:paraId="1DB3D536" w14:textId="77777777" w:rsidTr="004F0C44">
        <w:trPr>
          <w:trHeight w:val="152"/>
        </w:trPr>
        <w:tc>
          <w:tcPr>
            <w:tcW w:w="2913" w:type="dxa"/>
            <w:vMerge/>
            <w:tcBorders>
              <w:top w:val="single" w:sz="4" w:space="0" w:color="auto"/>
              <w:left w:val="nil"/>
              <w:bottom w:val="single" w:sz="4" w:space="0" w:color="auto"/>
              <w:right w:val="nil"/>
            </w:tcBorders>
            <w:vAlign w:val="center"/>
            <w:hideMark/>
          </w:tcPr>
          <w:p w14:paraId="68216117" w14:textId="77777777" w:rsidR="004F0C44" w:rsidRDefault="004F0C44">
            <w:pPr>
              <w:spacing w:line="240" w:lineRule="auto"/>
              <w:jc w:val="left"/>
              <w:rPr>
                <w:rFonts w:eastAsia="Times New Roman"/>
                <w:noProof w:val="0"/>
                <w:lang w:eastAsia="de-DE" w:bidi="en-US"/>
              </w:rPr>
            </w:pPr>
          </w:p>
        </w:tc>
        <w:tc>
          <w:tcPr>
            <w:tcW w:w="2282" w:type="dxa"/>
            <w:tcBorders>
              <w:top w:val="nil"/>
              <w:left w:val="nil"/>
              <w:bottom w:val="nil"/>
              <w:right w:val="nil"/>
            </w:tcBorders>
            <w:vAlign w:val="center"/>
            <w:hideMark/>
          </w:tcPr>
          <w:p w14:paraId="6396A524" w14:textId="77777777" w:rsidR="004F0C44" w:rsidRDefault="004F0C44">
            <w:pPr>
              <w:pStyle w:val="eSignals42tablebody"/>
            </w:pPr>
            <w:r>
              <w:t>data</w:t>
            </w:r>
          </w:p>
        </w:tc>
        <w:tc>
          <w:tcPr>
            <w:tcW w:w="1268" w:type="dxa"/>
            <w:tcBorders>
              <w:top w:val="nil"/>
              <w:left w:val="nil"/>
              <w:bottom w:val="nil"/>
              <w:right w:val="nil"/>
            </w:tcBorders>
            <w:vAlign w:val="center"/>
            <w:hideMark/>
          </w:tcPr>
          <w:p w14:paraId="254A4499" w14:textId="77777777" w:rsidR="004F0C44" w:rsidRDefault="004F0C44">
            <w:pPr>
              <w:pStyle w:val="eSignals42tablebody"/>
            </w:pPr>
            <w:r>
              <w:t>data</w:t>
            </w:r>
          </w:p>
        </w:tc>
        <w:tc>
          <w:tcPr>
            <w:tcW w:w="1268" w:type="dxa"/>
            <w:tcBorders>
              <w:top w:val="nil"/>
              <w:left w:val="nil"/>
              <w:bottom w:val="nil"/>
              <w:right w:val="nil"/>
            </w:tcBorders>
            <w:vAlign w:val="center"/>
            <w:hideMark/>
          </w:tcPr>
          <w:p w14:paraId="2D36785A" w14:textId="77777777" w:rsidR="004F0C44" w:rsidRDefault="004F0C44">
            <w:pPr>
              <w:pStyle w:val="eSignals42tablebody"/>
            </w:pPr>
            <w:r>
              <w:t>data</w:t>
            </w:r>
          </w:p>
        </w:tc>
      </w:tr>
      <w:tr w:rsidR="004F0C44" w14:paraId="53360F75" w14:textId="77777777" w:rsidTr="004F0C44">
        <w:trPr>
          <w:trHeight w:val="152"/>
        </w:trPr>
        <w:tc>
          <w:tcPr>
            <w:tcW w:w="2913" w:type="dxa"/>
            <w:vMerge/>
            <w:tcBorders>
              <w:top w:val="single" w:sz="4" w:space="0" w:color="auto"/>
              <w:left w:val="nil"/>
              <w:bottom w:val="single" w:sz="4" w:space="0" w:color="auto"/>
              <w:right w:val="nil"/>
            </w:tcBorders>
            <w:vAlign w:val="center"/>
            <w:hideMark/>
          </w:tcPr>
          <w:p w14:paraId="17073B28" w14:textId="77777777" w:rsidR="004F0C44" w:rsidRDefault="004F0C44">
            <w:pPr>
              <w:spacing w:line="240" w:lineRule="auto"/>
              <w:jc w:val="left"/>
              <w:rPr>
                <w:rFonts w:eastAsia="Times New Roman"/>
                <w:noProof w:val="0"/>
                <w:lang w:eastAsia="de-DE" w:bidi="en-US"/>
              </w:rPr>
            </w:pPr>
          </w:p>
        </w:tc>
        <w:tc>
          <w:tcPr>
            <w:tcW w:w="2282" w:type="dxa"/>
            <w:tcBorders>
              <w:top w:val="nil"/>
              <w:left w:val="nil"/>
              <w:bottom w:val="nil"/>
              <w:right w:val="nil"/>
            </w:tcBorders>
            <w:vAlign w:val="center"/>
            <w:hideMark/>
          </w:tcPr>
          <w:p w14:paraId="0B752C66" w14:textId="77777777" w:rsidR="004F0C44" w:rsidRDefault="004F0C44">
            <w:pPr>
              <w:pStyle w:val="eSignals42tablebody"/>
            </w:pPr>
            <w:r>
              <w:t>data</w:t>
            </w:r>
          </w:p>
        </w:tc>
        <w:tc>
          <w:tcPr>
            <w:tcW w:w="1268" w:type="dxa"/>
            <w:tcBorders>
              <w:top w:val="nil"/>
              <w:left w:val="nil"/>
              <w:bottom w:val="nil"/>
              <w:right w:val="nil"/>
            </w:tcBorders>
            <w:vAlign w:val="center"/>
            <w:hideMark/>
          </w:tcPr>
          <w:p w14:paraId="293507BE" w14:textId="77777777" w:rsidR="004F0C44" w:rsidRDefault="004F0C44">
            <w:pPr>
              <w:pStyle w:val="eSignals42tablebody"/>
            </w:pPr>
            <w:r>
              <w:t>data</w:t>
            </w:r>
          </w:p>
        </w:tc>
        <w:tc>
          <w:tcPr>
            <w:tcW w:w="1268" w:type="dxa"/>
            <w:tcBorders>
              <w:top w:val="nil"/>
              <w:left w:val="nil"/>
              <w:bottom w:val="nil"/>
              <w:right w:val="nil"/>
            </w:tcBorders>
            <w:vAlign w:val="center"/>
            <w:hideMark/>
          </w:tcPr>
          <w:p w14:paraId="7276D0D2" w14:textId="77777777" w:rsidR="004F0C44" w:rsidRDefault="004F0C44">
            <w:pPr>
              <w:pStyle w:val="eSignals42tablebody"/>
            </w:pPr>
            <w:r>
              <w:t>data</w:t>
            </w:r>
          </w:p>
        </w:tc>
      </w:tr>
      <w:tr w:rsidR="004F0C44" w14:paraId="256B87D3" w14:textId="77777777" w:rsidTr="004F0C44">
        <w:trPr>
          <w:trHeight w:val="152"/>
        </w:trPr>
        <w:tc>
          <w:tcPr>
            <w:tcW w:w="2913" w:type="dxa"/>
            <w:vMerge/>
            <w:tcBorders>
              <w:top w:val="single" w:sz="4" w:space="0" w:color="auto"/>
              <w:left w:val="nil"/>
              <w:bottom w:val="single" w:sz="4" w:space="0" w:color="auto"/>
              <w:right w:val="nil"/>
            </w:tcBorders>
            <w:vAlign w:val="center"/>
            <w:hideMark/>
          </w:tcPr>
          <w:p w14:paraId="5BFBEF6B" w14:textId="77777777" w:rsidR="004F0C44" w:rsidRDefault="004F0C44">
            <w:pPr>
              <w:spacing w:line="240" w:lineRule="auto"/>
              <w:jc w:val="left"/>
              <w:rPr>
                <w:rFonts w:eastAsia="Times New Roman"/>
                <w:noProof w:val="0"/>
                <w:lang w:eastAsia="de-DE" w:bidi="en-US"/>
              </w:rPr>
            </w:pPr>
          </w:p>
        </w:tc>
        <w:tc>
          <w:tcPr>
            <w:tcW w:w="2282" w:type="dxa"/>
            <w:tcBorders>
              <w:top w:val="nil"/>
              <w:left w:val="nil"/>
              <w:bottom w:val="single" w:sz="4" w:space="0" w:color="auto"/>
              <w:right w:val="nil"/>
            </w:tcBorders>
            <w:vAlign w:val="center"/>
            <w:hideMark/>
          </w:tcPr>
          <w:p w14:paraId="6B1CB5A2" w14:textId="77777777" w:rsidR="004F0C44" w:rsidRDefault="004F0C44">
            <w:pPr>
              <w:pStyle w:val="eSignals42tablebody"/>
            </w:pPr>
            <w:r>
              <w:t>data</w:t>
            </w:r>
          </w:p>
        </w:tc>
        <w:tc>
          <w:tcPr>
            <w:tcW w:w="1268" w:type="dxa"/>
            <w:tcBorders>
              <w:top w:val="nil"/>
              <w:left w:val="nil"/>
              <w:bottom w:val="single" w:sz="4" w:space="0" w:color="auto"/>
              <w:right w:val="nil"/>
            </w:tcBorders>
            <w:vAlign w:val="center"/>
            <w:hideMark/>
          </w:tcPr>
          <w:p w14:paraId="4770F8EB" w14:textId="77777777" w:rsidR="004F0C44" w:rsidRDefault="004F0C44">
            <w:pPr>
              <w:pStyle w:val="eSignals42tablebody"/>
            </w:pPr>
            <w:r>
              <w:t>data</w:t>
            </w:r>
          </w:p>
        </w:tc>
        <w:tc>
          <w:tcPr>
            <w:tcW w:w="1268" w:type="dxa"/>
            <w:tcBorders>
              <w:top w:val="nil"/>
              <w:left w:val="nil"/>
              <w:bottom w:val="single" w:sz="4" w:space="0" w:color="auto"/>
              <w:right w:val="nil"/>
            </w:tcBorders>
            <w:vAlign w:val="center"/>
            <w:hideMark/>
          </w:tcPr>
          <w:p w14:paraId="540A2CF5" w14:textId="77777777" w:rsidR="004F0C44" w:rsidRDefault="004F0C44">
            <w:pPr>
              <w:pStyle w:val="eSignals42tablebody"/>
            </w:pPr>
            <w:r>
              <w:t>data</w:t>
            </w:r>
          </w:p>
        </w:tc>
      </w:tr>
      <w:tr w:rsidR="004F0C44" w14:paraId="1D68763F" w14:textId="77777777" w:rsidTr="004F0C44">
        <w:trPr>
          <w:trHeight w:val="274"/>
        </w:trPr>
        <w:tc>
          <w:tcPr>
            <w:tcW w:w="2913" w:type="dxa"/>
            <w:vMerge w:val="restart"/>
            <w:tcBorders>
              <w:top w:val="single" w:sz="4" w:space="0" w:color="auto"/>
              <w:left w:val="nil"/>
              <w:bottom w:val="single" w:sz="4" w:space="0" w:color="auto"/>
              <w:right w:val="nil"/>
            </w:tcBorders>
            <w:vAlign w:val="center"/>
            <w:hideMark/>
          </w:tcPr>
          <w:p w14:paraId="294674CF" w14:textId="77777777" w:rsidR="004F0C44" w:rsidRDefault="004F0C44">
            <w:pPr>
              <w:pStyle w:val="eSignals42tablebody"/>
            </w:pPr>
            <w:r>
              <w:t>entry 4</w:t>
            </w:r>
          </w:p>
        </w:tc>
        <w:tc>
          <w:tcPr>
            <w:tcW w:w="2282" w:type="dxa"/>
            <w:tcBorders>
              <w:top w:val="single" w:sz="4" w:space="0" w:color="auto"/>
              <w:left w:val="nil"/>
              <w:bottom w:val="nil"/>
              <w:right w:val="nil"/>
            </w:tcBorders>
            <w:vAlign w:val="center"/>
            <w:hideMark/>
          </w:tcPr>
          <w:p w14:paraId="0EFBE3CC" w14:textId="77777777" w:rsidR="004F0C44" w:rsidRDefault="004F0C44">
            <w:pPr>
              <w:pStyle w:val="eSignals42tablebody"/>
            </w:pPr>
            <w:r>
              <w:t>data</w:t>
            </w:r>
          </w:p>
        </w:tc>
        <w:tc>
          <w:tcPr>
            <w:tcW w:w="1268" w:type="dxa"/>
            <w:tcBorders>
              <w:top w:val="single" w:sz="4" w:space="0" w:color="auto"/>
              <w:left w:val="nil"/>
              <w:bottom w:val="nil"/>
              <w:right w:val="nil"/>
            </w:tcBorders>
            <w:vAlign w:val="center"/>
            <w:hideMark/>
          </w:tcPr>
          <w:p w14:paraId="705EBE3B" w14:textId="77777777" w:rsidR="004F0C44" w:rsidRDefault="004F0C44">
            <w:pPr>
              <w:pStyle w:val="eSignals42tablebody"/>
            </w:pPr>
            <w:r>
              <w:t>data</w:t>
            </w:r>
          </w:p>
        </w:tc>
        <w:tc>
          <w:tcPr>
            <w:tcW w:w="1268" w:type="dxa"/>
            <w:tcBorders>
              <w:top w:val="single" w:sz="4" w:space="0" w:color="auto"/>
              <w:left w:val="nil"/>
              <w:bottom w:val="nil"/>
              <w:right w:val="nil"/>
            </w:tcBorders>
            <w:vAlign w:val="center"/>
            <w:hideMark/>
          </w:tcPr>
          <w:p w14:paraId="7DB4D551" w14:textId="77777777" w:rsidR="004F0C44" w:rsidRDefault="004F0C44">
            <w:pPr>
              <w:pStyle w:val="eSignals42tablebody"/>
            </w:pPr>
            <w:r>
              <w:t>data</w:t>
            </w:r>
          </w:p>
        </w:tc>
      </w:tr>
      <w:tr w:rsidR="004F0C44" w14:paraId="18E48343" w14:textId="77777777" w:rsidTr="004F0C44">
        <w:trPr>
          <w:trHeight w:val="152"/>
        </w:trPr>
        <w:tc>
          <w:tcPr>
            <w:tcW w:w="2913" w:type="dxa"/>
            <w:vMerge/>
            <w:tcBorders>
              <w:top w:val="single" w:sz="4" w:space="0" w:color="auto"/>
              <w:left w:val="nil"/>
              <w:bottom w:val="single" w:sz="4" w:space="0" w:color="auto"/>
              <w:right w:val="nil"/>
            </w:tcBorders>
            <w:vAlign w:val="center"/>
            <w:hideMark/>
          </w:tcPr>
          <w:p w14:paraId="4B8CFF11" w14:textId="77777777" w:rsidR="004F0C44" w:rsidRDefault="004F0C44">
            <w:pPr>
              <w:spacing w:line="240" w:lineRule="auto"/>
              <w:jc w:val="left"/>
              <w:rPr>
                <w:rFonts w:eastAsia="Times New Roman"/>
                <w:noProof w:val="0"/>
                <w:lang w:eastAsia="de-DE" w:bidi="en-US"/>
              </w:rPr>
            </w:pPr>
          </w:p>
        </w:tc>
        <w:tc>
          <w:tcPr>
            <w:tcW w:w="2282" w:type="dxa"/>
            <w:tcBorders>
              <w:top w:val="nil"/>
              <w:left w:val="nil"/>
              <w:bottom w:val="single" w:sz="4" w:space="0" w:color="auto"/>
              <w:right w:val="nil"/>
            </w:tcBorders>
            <w:vAlign w:val="center"/>
            <w:hideMark/>
          </w:tcPr>
          <w:p w14:paraId="7B220125" w14:textId="77777777" w:rsidR="004F0C44" w:rsidRDefault="004F0C44">
            <w:pPr>
              <w:pStyle w:val="eSignals42tablebody"/>
            </w:pPr>
            <w:r>
              <w:t>data</w:t>
            </w:r>
          </w:p>
        </w:tc>
        <w:tc>
          <w:tcPr>
            <w:tcW w:w="1268" w:type="dxa"/>
            <w:tcBorders>
              <w:top w:val="nil"/>
              <w:left w:val="nil"/>
              <w:bottom w:val="single" w:sz="4" w:space="0" w:color="auto"/>
              <w:right w:val="nil"/>
            </w:tcBorders>
            <w:vAlign w:val="center"/>
            <w:hideMark/>
          </w:tcPr>
          <w:p w14:paraId="6292DDB4" w14:textId="77777777" w:rsidR="004F0C44" w:rsidRDefault="004F0C44">
            <w:pPr>
              <w:pStyle w:val="eSignals42tablebody"/>
            </w:pPr>
            <w:r>
              <w:t>data</w:t>
            </w:r>
          </w:p>
        </w:tc>
        <w:tc>
          <w:tcPr>
            <w:tcW w:w="1268" w:type="dxa"/>
            <w:tcBorders>
              <w:top w:val="nil"/>
              <w:left w:val="nil"/>
              <w:bottom w:val="single" w:sz="4" w:space="0" w:color="auto"/>
              <w:right w:val="nil"/>
            </w:tcBorders>
            <w:vAlign w:val="center"/>
            <w:hideMark/>
          </w:tcPr>
          <w:p w14:paraId="37502692" w14:textId="77777777" w:rsidR="004F0C44" w:rsidRDefault="004F0C44">
            <w:pPr>
              <w:pStyle w:val="eSignals42tablebody"/>
            </w:pPr>
            <w:r>
              <w:t>data</w:t>
            </w:r>
          </w:p>
        </w:tc>
      </w:tr>
    </w:tbl>
    <w:p w14:paraId="118C5B1D" w14:textId="77777777" w:rsidR="004F0C44" w:rsidRDefault="004F0C44" w:rsidP="004F0C44">
      <w:pPr>
        <w:pStyle w:val="eSignals21heading1"/>
      </w:pPr>
      <w:r>
        <w:t>4. Discussion</w:t>
      </w:r>
    </w:p>
    <w:p w14:paraId="50901CBC" w14:textId="77777777" w:rsidR="004F0C44" w:rsidRDefault="004F0C44" w:rsidP="004F0C44">
      <w:pPr>
        <w:pStyle w:val="eSignals31text"/>
        <w:rPr>
          <w:b/>
        </w:rPr>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a pulvinar </w:t>
      </w:r>
      <w:proofErr w:type="spellStart"/>
      <w:r>
        <w:t>lacus</w:t>
      </w:r>
      <w:proofErr w:type="spellEnd"/>
      <w:r>
        <w:t xml:space="preserve">. </w:t>
      </w:r>
      <w:proofErr w:type="spellStart"/>
      <w:r>
        <w:t>Curabitur</w:t>
      </w:r>
      <w:proofErr w:type="spellEnd"/>
      <w:r>
        <w:t xml:space="preserve"> </w:t>
      </w:r>
      <w:proofErr w:type="spellStart"/>
      <w:r>
        <w:t>sagittis</w:t>
      </w:r>
      <w:proofErr w:type="spellEnd"/>
      <w:r>
        <w:t xml:space="preserve"> </w:t>
      </w:r>
      <w:proofErr w:type="spellStart"/>
      <w:r>
        <w:t>varius</w:t>
      </w:r>
      <w:proofErr w:type="spellEnd"/>
      <w:r>
        <w:t xml:space="preserve"> </w:t>
      </w:r>
      <w:proofErr w:type="spellStart"/>
      <w:r>
        <w:t>tortor</w:t>
      </w:r>
      <w:proofErr w:type="spellEnd"/>
      <w:r>
        <w:t xml:space="preserve"> </w:t>
      </w:r>
      <w:proofErr w:type="spellStart"/>
      <w:r>
        <w:t>quis</w:t>
      </w:r>
      <w:proofErr w:type="spellEnd"/>
      <w:r>
        <w:t xml:space="preserve"> </w:t>
      </w:r>
      <w:proofErr w:type="spellStart"/>
      <w:r>
        <w:t>commodo</w:t>
      </w:r>
      <w:proofErr w:type="spellEnd"/>
      <w:r>
        <w:t xml:space="preserve">. Sed </w:t>
      </w:r>
      <w:proofErr w:type="spellStart"/>
      <w:r>
        <w:t>purus</w:t>
      </w:r>
      <w:proofErr w:type="spellEnd"/>
      <w:r>
        <w:t xml:space="preserve"> </w:t>
      </w:r>
      <w:proofErr w:type="spellStart"/>
      <w:r>
        <w:t>lectus</w:t>
      </w:r>
      <w:proofErr w:type="spellEnd"/>
      <w:r>
        <w:t xml:space="preserve">, porta sed ligula </w:t>
      </w:r>
      <w:proofErr w:type="spellStart"/>
      <w:r>
        <w:t>nec</w:t>
      </w:r>
      <w:proofErr w:type="spellEnd"/>
      <w:r>
        <w:t xml:space="preserve">, </w:t>
      </w:r>
      <w:proofErr w:type="spellStart"/>
      <w:r>
        <w:t>vehicula</w:t>
      </w:r>
      <w:proofErr w:type="spellEnd"/>
      <w:r>
        <w:t xml:space="preserve"> </w:t>
      </w:r>
      <w:proofErr w:type="spellStart"/>
      <w:r>
        <w:t>aliquam</w:t>
      </w:r>
      <w:proofErr w:type="spellEnd"/>
      <w:r>
        <w:t xml:space="preserve"> est. </w:t>
      </w:r>
      <w:proofErr w:type="spellStart"/>
      <w:r>
        <w:t>Suspendisse</w:t>
      </w:r>
      <w:proofErr w:type="spellEnd"/>
      <w:r>
        <w:t xml:space="preserve"> ante </w:t>
      </w:r>
      <w:proofErr w:type="spellStart"/>
      <w:r>
        <w:t>nulla</w:t>
      </w:r>
      <w:proofErr w:type="spellEnd"/>
      <w:r>
        <w:t xml:space="preserve">, </w:t>
      </w:r>
      <w:proofErr w:type="spellStart"/>
      <w:r>
        <w:t>sodales</w:t>
      </w:r>
      <w:proofErr w:type="spellEnd"/>
      <w:r>
        <w:t xml:space="preserve"> </w:t>
      </w:r>
      <w:proofErr w:type="gramStart"/>
      <w:r>
        <w:t>non dui</w:t>
      </w:r>
      <w:proofErr w:type="gramEnd"/>
      <w:r>
        <w:t xml:space="preserve"> </w:t>
      </w:r>
      <w:proofErr w:type="spellStart"/>
      <w:r>
        <w:t>quis</w:t>
      </w:r>
      <w:proofErr w:type="spellEnd"/>
      <w:r>
        <w:t xml:space="preserve">, </w:t>
      </w:r>
      <w:proofErr w:type="spellStart"/>
      <w:r>
        <w:t>scelerisque</w:t>
      </w:r>
      <w:proofErr w:type="spellEnd"/>
      <w:r>
        <w:t xml:space="preserve"> </w:t>
      </w:r>
      <w:proofErr w:type="spellStart"/>
      <w:r>
        <w:t>imperdiet</w:t>
      </w:r>
      <w:proofErr w:type="spellEnd"/>
      <w:r>
        <w:t xml:space="preserve"> libero. Morbi </w:t>
      </w:r>
      <w:proofErr w:type="spellStart"/>
      <w:r>
        <w:t>viverra</w:t>
      </w:r>
      <w:proofErr w:type="spellEnd"/>
      <w:r>
        <w:t xml:space="preserve">, libero </w:t>
      </w:r>
      <w:proofErr w:type="spellStart"/>
      <w:r>
        <w:t>quis</w:t>
      </w:r>
      <w:proofErr w:type="spellEnd"/>
      <w:r>
        <w:t xml:space="preserve"> </w:t>
      </w:r>
      <w:proofErr w:type="spellStart"/>
      <w:r>
        <w:t>mollis</w:t>
      </w:r>
      <w:proofErr w:type="spellEnd"/>
      <w:r>
        <w:t xml:space="preserve"> </w:t>
      </w:r>
      <w:proofErr w:type="spellStart"/>
      <w:r>
        <w:t>tincidunt</w:t>
      </w:r>
      <w:proofErr w:type="spellEnd"/>
      <w:r>
        <w:t xml:space="preserve">, </w:t>
      </w:r>
      <w:proofErr w:type="spellStart"/>
      <w:r>
        <w:t>turpis</w:t>
      </w:r>
      <w:proofErr w:type="spellEnd"/>
      <w:r>
        <w:t xml:space="preserve"> </w:t>
      </w:r>
      <w:proofErr w:type="spellStart"/>
      <w:r>
        <w:t>arcu</w:t>
      </w:r>
      <w:proofErr w:type="spellEnd"/>
      <w:r>
        <w:t xml:space="preserve"> </w:t>
      </w:r>
      <w:proofErr w:type="spellStart"/>
      <w:r>
        <w:t>tempor</w:t>
      </w:r>
      <w:proofErr w:type="spellEnd"/>
      <w:r>
        <w:t xml:space="preserve"> ante, id </w:t>
      </w:r>
      <w:proofErr w:type="spellStart"/>
      <w:r>
        <w:t>hendrerit</w:t>
      </w:r>
      <w:proofErr w:type="spellEnd"/>
      <w:r>
        <w:t xml:space="preserve"> ligula libero </w:t>
      </w:r>
      <w:proofErr w:type="spellStart"/>
      <w:r>
        <w:t>quis</w:t>
      </w:r>
      <w:proofErr w:type="spellEnd"/>
      <w:r>
        <w:t xml:space="preserve"> libero. Nunc at ex </w:t>
      </w:r>
      <w:proofErr w:type="spellStart"/>
      <w:r>
        <w:t>iaculis</w:t>
      </w:r>
      <w:proofErr w:type="spellEnd"/>
      <w:r>
        <w:t xml:space="preserve"> </w:t>
      </w:r>
      <w:proofErr w:type="spellStart"/>
      <w:r>
        <w:t>purus</w:t>
      </w:r>
      <w:proofErr w:type="spellEnd"/>
      <w:r>
        <w:t xml:space="preserve"> cursus </w:t>
      </w:r>
      <w:proofErr w:type="spellStart"/>
      <w:r>
        <w:t>ullamcorper</w:t>
      </w:r>
      <w:proofErr w:type="spellEnd"/>
      <w:r>
        <w:t xml:space="preserve"> id </w:t>
      </w:r>
      <w:proofErr w:type="spellStart"/>
      <w:r>
        <w:t>id</w:t>
      </w:r>
      <w:proofErr w:type="spellEnd"/>
      <w:r>
        <w:t xml:space="preserve"> </w:t>
      </w:r>
      <w:proofErr w:type="spellStart"/>
      <w:r>
        <w:t>purus</w:t>
      </w:r>
      <w:proofErr w:type="spellEnd"/>
      <w:r>
        <w:t xml:space="preserve">. Vestibulum lacinia maximus </w:t>
      </w:r>
      <w:proofErr w:type="spellStart"/>
      <w:r>
        <w:t>risus</w:t>
      </w:r>
      <w:proofErr w:type="spellEnd"/>
      <w:r>
        <w:t xml:space="preserve"> </w:t>
      </w:r>
      <w:proofErr w:type="spellStart"/>
      <w:r>
        <w:t>quis</w:t>
      </w:r>
      <w:proofErr w:type="spellEnd"/>
      <w:r>
        <w:t xml:space="preserve"> </w:t>
      </w:r>
      <w:proofErr w:type="spellStart"/>
      <w:r>
        <w:t>mattis</w:t>
      </w:r>
      <w:proofErr w:type="spellEnd"/>
      <w:r>
        <w:t xml:space="preserve">. </w:t>
      </w:r>
      <w:proofErr w:type="spellStart"/>
      <w:r>
        <w:t>Suspendisse</w:t>
      </w:r>
      <w:proofErr w:type="spellEnd"/>
      <w:r>
        <w:t xml:space="preserve"> ex </w:t>
      </w:r>
      <w:proofErr w:type="spellStart"/>
      <w:r>
        <w:t>felis</w:t>
      </w:r>
      <w:proofErr w:type="spellEnd"/>
      <w:r>
        <w:t xml:space="preserve">, </w:t>
      </w:r>
      <w:proofErr w:type="spellStart"/>
      <w:r>
        <w:t>ornare</w:t>
      </w:r>
      <w:proofErr w:type="spellEnd"/>
      <w:r>
        <w:t xml:space="preserve"> ac </w:t>
      </w:r>
      <w:proofErr w:type="spellStart"/>
      <w:r>
        <w:t>enim</w:t>
      </w:r>
      <w:proofErr w:type="spellEnd"/>
      <w:r>
        <w:t xml:space="preserve"> a, </w:t>
      </w:r>
      <w:proofErr w:type="spellStart"/>
      <w:r>
        <w:t>sodales</w:t>
      </w:r>
      <w:proofErr w:type="spellEnd"/>
      <w:r>
        <w:t xml:space="preserve"> </w:t>
      </w:r>
      <w:proofErr w:type="spellStart"/>
      <w:r>
        <w:t>scelerisque</w:t>
      </w:r>
      <w:proofErr w:type="spellEnd"/>
      <w:r>
        <w:t xml:space="preserve"> ante. </w:t>
      </w:r>
      <w:proofErr w:type="spellStart"/>
      <w:r>
        <w:t>Nullam</w:t>
      </w:r>
      <w:proofErr w:type="spellEnd"/>
      <w:r>
        <w:t xml:space="preserve"> vel </w:t>
      </w:r>
      <w:proofErr w:type="spellStart"/>
      <w:r>
        <w:t>velit</w:t>
      </w:r>
      <w:proofErr w:type="spellEnd"/>
      <w:r>
        <w:t xml:space="preserve"> cursus, </w:t>
      </w:r>
      <w:proofErr w:type="spellStart"/>
      <w:r>
        <w:t>tristique</w:t>
      </w:r>
      <w:proofErr w:type="spellEnd"/>
      <w:r>
        <w:t xml:space="preserve"> </w:t>
      </w:r>
      <w:proofErr w:type="spellStart"/>
      <w:r>
        <w:t>leo</w:t>
      </w:r>
      <w:proofErr w:type="spellEnd"/>
      <w:r>
        <w:t xml:space="preserve"> </w:t>
      </w:r>
      <w:proofErr w:type="spellStart"/>
      <w:r>
        <w:t>eget</w:t>
      </w:r>
      <w:proofErr w:type="spellEnd"/>
      <w:r>
        <w:t xml:space="preserve">, </w:t>
      </w:r>
      <w:proofErr w:type="spellStart"/>
      <w:r>
        <w:t>vulputate</w:t>
      </w:r>
      <w:proofErr w:type="spellEnd"/>
      <w:r>
        <w:t xml:space="preserve"> </w:t>
      </w:r>
      <w:proofErr w:type="spellStart"/>
      <w:r>
        <w:t>quam</w:t>
      </w:r>
      <w:proofErr w:type="spellEnd"/>
      <w:r>
        <w:t xml:space="preserve">. </w:t>
      </w:r>
      <w:proofErr w:type="spellStart"/>
      <w:r>
        <w:t>Aenean</w:t>
      </w:r>
      <w:proofErr w:type="spellEnd"/>
      <w:r>
        <w:t xml:space="preserve"> </w:t>
      </w:r>
      <w:proofErr w:type="spellStart"/>
      <w:r>
        <w:t>ultricies</w:t>
      </w:r>
      <w:proofErr w:type="spellEnd"/>
      <w:r>
        <w:t xml:space="preserve"> lacinia </w:t>
      </w:r>
      <w:proofErr w:type="spellStart"/>
      <w:r>
        <w:t>quam</w:t>
      </w:r>
      <w:proofErr w:type="spellEnd"/>
      <w:r>
        <w:t xml:space="preserve">, </w:t>
      </w:r>
      <w:proofErr w:type="spellStart"/>
      <w:r>
        <w:t>quis</w:t>
      </w:r>
      <w:proofErr w:type="spellEnd"/>
      <w:r>
        <w:t xml:space="preserve"> semper ex. Nam </w:t>
      </w:r>
      <w:proofErr w:type="spellStart"/>
      <w:r>
        <w:t>malesuada</w:t>
      </w:r>
      <w:proofErr w:type="spellEnd"/>
      <w:r>
        <w:t xml:space="preserve"> </w:t>
      </w:r>
      <w:proofErr w:type="spellStart"/>
      <w:r>
        <w:t>eu</w:t>
      </w:r>
      <w:proofErr w:type="spellEnd"/>
      <w:r>
        <w:t xml:space="preserve"> dui </w:t>
      </w:r>
      <w:proofErr w:type="spellStart"/>
      <w:r>
        <w:t>ut</w:t>
      </w:r>
      <w:proofErr w:type="spellEnd"/>
      <w:r>
        <w:t xml:space="preserve"> </w:t>
      </w:r>
      <w:proofErr w:type="spellStart"/>
      <w:r>
        <w:t>blandit</w:t>
      </w:r>
      <w:proofErr w:type="spellEnd"/>
      <w:r>
        <w:t xml:space="preserve">. </w:t>
      </w:r>
      <w:proofErr w:type="spellStart"/>
      <w:r>
        <w:t>Mauris</w:t>
      </w:r>
      <w:proofErr w:type="spellEnd"/>
      <w:r>
        <w:t xml:space="preserve"> ac </w:t>
      </w:r>
      <w:proofErr w:type="spellStart"/>
      <w:r>
        <w:t>eros</w:t>
      </w:r>
      <w:proofErr w:type="spellEnd"/>
      <w:r>
        <w:t xml:space="preserve"> </w:t>
      </w:r>
      <w:proofErr w:type="spellStart"/>
      <w:r>
        <w:t>velit</w:t>
      </w:r>
      <w:proofErr w:type="spellEnd"/>
      <w:r>
        <w:t>.</w:t>
      </w:r>
    </w:p>
    <w:p w14:paraId="43AB30CA" w14:textId="77777777" w:rsidR="004F0C44" w:rsidRDefault="004F0C44" w:rsidP="004F0C44">
      <w:pPr>
        <w:pStyle w:val="eSignals21heading1"/>
      </w:pPr>
      <w:r>
        <w:lastRenderedPageBreak/>
        <w:t>5. Conclusions</w:t>
      </w:r>
    </w:p>
    <w:p w14:paraId="316C4F53" w14:textId="15CEC1CC" w:rsidR="004F0C44" w:rsidRDefault="004F0C44" w:rsidP="00C41461">
      <w:pPr>
        <w:pStyle w:val="eSignals31text"/>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a pulvinar </w:t>
      </w:r>
      <w:proofErr w:type="spellStart"/>
      <w:r>
        <w:t>lacus</w:t>
      </w:r>
      <w:proofErr w:type="spellEnd"/>
      <w:r>
        <w:t xml:space="preserve">. </w:t>
      </w:r>
      <w:proofErr w:type="spellStart"/>
      <w:r>
        <w:t>Curabitur</w:t>
      </w:r>
      <w:proofErr w:type="spellEnd"/>
      <w:r>
        <w:t xml:space="preserve"> </w:t>
      </w:r>
      <w:proofErr w:type="spellStart"/>
      <w:r>
        <w:t>sagittis</w:t>
      </w:r>
      <w:proofErr w:type="spellEnd"/>
      <w:r>
        <w:t xml:space="preserve"> </w:t>
      </w:r>
      <w:proofErr w:type="spellStart"/>
      <w:r>
        <w:t>varius</w:t>
      </w:r>
      <w:proofErr w:type="spellEnd"/>
      <w:r>
        <w:t xml:space="preserve"> </w:t>
      </w:r>
      <w:proofErr w:type="spellStart"/>
      <w:r>
        <w:t>tortor</w:t>
      </w:r>
      <w:proofErr w:type="spellEnd"/>
      <w:r>
        <w:t xml:space="preserve"> </w:t>
      </w:r>
      <w:proofErr w:type="spellStart"/>
      <w:r>
        <w:t>quis</w:t>
      </w:r>
      <w:proofErr w:type="spellEnd"/>
      <w:r>
        <w:t xml:space="preserve"> </w:t>
      </w:r>
      <w:proofErr w:type="spellStart"/>
      <w:r>
        <w:t>commodo</w:t>
      </w:r>
      <w:proofErr w:type="spellEnd"/>
      <w:r>
        <w:t xml:space="preserve">. Sed </w:t>
      </w:r>
      <w:proofErr w:type="spellStart"/>
      <w:r>
        <w:t>purus</w:t>
      </w:r>
      <w:proofErr w:type="spellEnd"/>
      <w:r>
        <w:t xml:space="preserve"> </w:t>
      </w:r>
      <w:proofErr w:type="spellStart"/>
      <w:r>
        <w:t>lectus</w:t>
      </w:r>
      <w:proofErr w:type="spellEnd"/>
      <w:r>
        <w:t xml:space="preserve">, porta sed ligula </w:t>
      </w:r>
      <w:proofErr w:type="spellStart"/>
      <w:r>
        <w:t>nec</w:t>
      </w:r>
      <w:proofErr w:type="spellEnd"/>
      <w:r>
        <w:t xml:space="preserve">, </w:t>
      </w:r>
      <w:proofErr w:type="spellStart"/>
      <w:r>
        <w:t>vehicula</w:t>
      </w:r>
      <w:proofErr w:type="spellEnd"/>
      <w:r>
        <w:t xml:space="preserve"> </w:t>
      </w:r>
      <w:proofErr w:type="spellStart"/>
      <w:r>
        <w:t>aliquam</w:t>
      </w:r>
      <w:proofErr w:type="spellEnd"/>
      <w:r>
        <w:t xml:space="preserve"> est. </w:t>
      </w:r>
      <w:proofErr w:type="spellStart"/>
      <w:r>
        <w:t>Suspendisse</w:t>
      </w:r>
      <w:proofErr w:type="spellEnd"/>
      <w:r>
        <w:t xml:space="preserve"> ante </w:t>
      </w:r>
      <w:proofErr w:type="spellStart"/>
      <w:r>
        <w:t>nulla</w:t>
      </w:r>
      <w:proofErr w:type="spellEnd"/>
      <w:r>
        <w:t xml:space="preserve">, </w:t>
      </w:r>
      <w:proofErr w:type="spellStart"/>
      <w:r>
        <w:t>sodales</w:t>
      </w:r>
      <w:proofErr w:type="spellEnd"/>
      <w:r>
        <w:t xml:space="preserve"> </w:t>
      </w:r>
      <w:proofErr w:type="gramStart"/>
      <w:r>
        <w:t>non dui</w:t>
      </w:r>
      <w:proofErr w:type="gramEnd"/>
      <w:r>
        <w:t xml:space="preserve"> </w:t>
      </w:r>
      <w:proofErr w:type="spellStart"/>
      <w:r>
        <w:t>quis</w:t>
      </w:r>
      <w:proofErr w:type="spellEnd"/>
      <w:r>
        <w:t xml:space="preserve">, </w:t>
      </w:r>
      <w:proofErr w:type="spellStart"/>
      <w:r>
        <w:t>scelerisque</w:t>
      </w:r>
      <w:proofErr w:type="spellEnd"/>
      <w:r>
        <w:t xml:space="preserve"> </w:t>
      </w:r>
      <w:proofErr w:type="spellStart"/>
      <w:r>
        <w:t>imperdiet</w:t>
      </w:r>
      <w:proofErr w:type="spellEnd"/>
      <w:r>
        <w:t xml:space="preserve"> libero. Morbi </w:t>
      </w:r>
      <w:proofErr w:type="spellStart"/>
      <w:r>
        <w:t>viverra</w:t>
      </w:r>
      <w:proofErr w:type="spellEnd"/>
      <w:r>
        <w:t xml:space="preserve">, libero </w:t>
      </w:r>
      <w:proofErr w:type="spellStart"/>
      <w:r>
        <w:t>quis</w:t>
      </w:r>
      <w:proofErr w:type="spellEnd"/>
      <w:r>
        <w:t xml:space="preserve"> </w:t>
      </w:r>
      <w:proofErr w:type="spellStart"/>
      <w:r>
        <w:t>mollis</w:t>
      </w:r>
      <w:proofErr w:type="spellEnd"/>
      <w:r>
        <w:t xml:space="preserve"> </w:t>
      </w:r>
      <w:proofErr w:type="spellStart"/>
      <w:r>
        <w:t>tincidunt</w:t>
      </w:r>
      <w:proofErr w:type="spellEnd"/>
      <w:r>
        <w:t xml:space="preserve">, </w:t>
      </w:r>
      <w:proofErr w:type="spellStart"/>
      <w:r>
        <w:t>turpis</w:t>
      </w:r>
      <w:proofErr w:type="spellEnd"/>
      <w:r>
        <w:t xml:space="preserve"> </w:t>
      </w:r>
      <w:proofErr w:type="spellStart"/>
      <w:r>
        <w:t>arcu</w:t>
      </w:r>
      <w:proofErr w:type="spellEnd"/>
      <w:r>
        <w:t xml:space="preserve"> </w:t>
      </w:r>
      <w:proofErr w:type="spellStart"/>
      <w:r>
        <w:t>tempor</w:t>
      </w:r>
      <w:proofErr w:type="spellEnd"/>
      <w:r>
        <w:t xml:space="preserve"> ante, id </w:t>
      </w:r>
      <w:proofErr w:type="spellStart"/>
      <w:r>
        <w:t>hendrerit</w:t>
      </w:r>
      <w:proofErr w:type="spellEnd"/>
      <w:r>
        <w:t xml:space="preserve"> ligula libero </w:t>
      </w:r>
      <w:proofErr w:type="spellStart"/>
      <w:r>
        <w:t>quis</w:t>
      </w:r>
      <w:proofErr w:type="spellEnd"/>
      <w:r>
        <w:t xml:space="preserve"> libero. Nunc at ex </w:t>
      </w:r>
      <w:proofErr w:type="spellStart"/>
      <w:r>
        <w:t>iaculis</w:t>
      </w:r>
      <w:proofErr w:type="spellEnd"/>
      <w:r>
        <w:t xml:space="preserve"> </w:t>
      </w:r>
      <w:proofErr w:type="spellStart"/>
      <w:r>
        <w:t>purus</w:t>
      </w:r>
      <w:proofErr w:type="spellEnd"/>
      <w:r>
        <w:t xml:space="preserve"> cursus </w:t>
      </w:r>
      <w:proofErr w:type="spellStart"/>
      <w:r>
        <w:t>ullamcorper</w:t>
      </w:r>
      <w:proofErr w:type="spellEnd"/>
      <w:r>
        <w:t xml:space="preserve"> id </w:t>
      </w:r>
      <w:proofErr w:type="spellStart"/>
      <w:r>
        <w:t>id</w:t>
      </w:r>
      <w:proofErr w:type="spellEnd"/>
      <w:r>
        <w:t xml:space="preserve"> </w:t>
      </w:r>
      <w:proofErr w:type="spellStart"/>
      <w:r>
        <w:t>purus</w:t>
      </w:r>
      <w:proofErr w:type="spellEnd"/>
      <w:r>
        <w:t xml:space="preserve">. Vestibulum lacinia maximus </w:t>
      </w:r>
      <w:proofErr w:type="spellStart"/>
      <w:r>
        <w:t>risus</w:t>
      </w:r>
      <w:proofErr w:type="spellEnd"/>
      <w:r>
        <w:t xml:space="preserve"> </w:t>
      </w:r>
      <w:proofErr w:type="spellStart"/>
      <w:r>
        <w:t>quis</w:t>
      </w:r>
      <w:proofErr w:type="spellEnd"/>
      <w:r>
        <w:t xml:space="preserve"> </w:t>
      </w:r>
      <w:proofErr w:type="spellStart"/>
      <w:r>
        <w:t>mattis</w:t>
      </w:r>
      <w:proofErr w:type="spellEnd"/>
      <w:r>
        <w:t xml:space="preserve">. </w:t>
      </w:r>
      <w:proofErr w:type="spellStart"/>
      <w:r>
        <w:t>Suspendisse</w:t>
      </w:r>
      <w:proofErr w:type="spellEnd"/>
      <w:r>
        <w:t xml:space="preserve"> ex </w:t>
      </w:r>
      <w:proofErr w:type="spellStart"/>
      <w:r>
        <w:t>felis</w:t>
      </w:r>
      <w:proofErr w:type="spellEnd"/>
      <w:r>
        <w:t xml:space="preserve">, </w:t>
      </w:r>
      <w:proofErr w:type="spellStart"/>
      <w:r>
        <w:t>ornare</w:t>
      </w:r>
      <w:proofErr w:type="spellEnd"/>
      <w:r>
        <w:t xml:space="preserve"> ac </w:t>
      </w:r>
      <w:proofErr w:type="spellStart"/>
      <w:r>
        <w:t>enim</w:t>
      </w:r>
      <w:proofErr w:type="spellEnd"/>
      <w:r>
        <w:t xml:space="preserve"> a, </w:t>
      </w:r>
      <w:proofErr w:type="spellStart"/>
      <w:r>
        <w:t>sodales</w:t>
      </w:r>
      <w:proofErr w:type="spellEnd"/>
      <w:r>
        <w:t xml:space="preserve"> </w:t>
      </w:r>
      <w:proofErr w:type="spellStart"/>
      <w:r>
        <w:t>scelerisque</w:t>
      </w:r>
      <w:proofErr w:type="spellEnd"/>
      <w:r>
        <w:t xml:space="preserve"> ante. </w:t>
      </w:r>
      <w:proofErr w:type="spellStart"/>
      <w:r>
        <w:t>Nullam</w:t>
      </w:r>
      <w:proofErr w:type="spellEnd"/>
      <w:r>
        <w:t xml:space="preserve"> vel </w:t>
      </w:r>
      <w:proofErr w:type="spellStart"/>
      <w:r>
        <w:t>velit</w:t>
      </w:r>
      <w:proofErr w:type="spellEnd"/>
      <w:r>
        <w:t xml:space="preserve"> cursus, </w:t>
      </w:r>
      <w:proofErr w:type="spellStart"/>
      <w:r>
        <w:t>tristique</w:t>
      </w:r>
      <w:proofErr w:type="spellEnd"/>
      <w:r>
        <w:t xml:space="preserve"> </w:t>
      </w:r>
      <w:proofErr w:type="spellStart"/>
      <w:r>
        <w:t>leo</w:t>
      </w:r>
      <w:proofErr w:type="spellEnd"/>
      <w:r>
        <w:t xml:space="preserve"> </w:t>
      </w:r>
      <w:proofErr w:type="spellStart"/>
      <w:r>
        <w:t>eget</w:t>
      </w:r>
      <w:proofErr w:type="spellEnd"/>
      <w:r>
        <w:t xml:space="preserve">, </w:t>
      </w:r>
      <w:proofErr w:type="spellStart"/>
      <w:r>
        <w:t>vulputate</w:t>
      </w:r>
      <w:proofErr w:type="spellEnd"/>
      <w:r>
        <w:t xml:space="preserve"> </w:t>
      </w:r>
      <w:proofErr w:type="spellStart"/>
      <w:r>
        <w:t>quam</w:t>
      </w:r>
      <w:proofErr w:type="spellEnd"/>
      <w:r>
        <w:t xml:space="preserve">. </w:t>
      </w:r>
      <w:proofErr w:type="spellStart"/>
      <w:r>
        <w:t>Aenean</w:t>
      </w:r>
      <w:proofErr w:type="spellEnd"/>
      <w:r>
        <w:t xml:space="preserve"> </w:t>
      </w:r>
      <w:proofErr w:type="spellStart"/>
      <w:r>
        <w:t>ultricies</w:t>
      </w:r>
      <w:proofErr w:type="spellEnd"/>
      <w:r>
        <w:t xml:space="preserve"> lacinia </w:t>
      </w:r>
      <w:proofErr w:type="spellStart"/>
      <w:r>
        <w:t>quam</w:t>
      </w:r>
      <w:proofErr w:type="spellEnd"/>
      <w:r>
        <w:t xml:space="preserve">, </w:t>
      </w:r>
      <w:proofErr w:type="spellStart"/>
      <w:r>
        <w:t>quis</w:t>
      </w:r>
      <w:proofErr w:type="spellEnd"/>
      <w:r>
        <w:t xml:space="preserve"> </w:t>
      </w:r>
      <w:bookmarkStart w:id="0" w:name="_GoBack"/>
      <w:bookmarkEnd w:id="0"/>
      <w:r>
        <w:t xml:space="preserve">semper ex. Nam </w:t>
      </w:r>
      <w:proofErr w:type="spellStart"/>
      <w:r>
        <w:t>malesuada</w:t>
      </w:r>
      <w:proofErr w:type="spellEnd"/>
      <w:r>
        <w:t xml:space="preserve"> </w:t>
      </w:r>
      <w:proofErr w:type="spellStart"/>
      <w:r>
        <w:t>eu</w:t>
      </w:r>
      <w:proofErr w:type="spellEnd"/>
      <w:r>
        <w:t xml:space="preserve"> dui </w:t>
      </w:r>
      <w:proofErr w:type="spellStart"/>
      <w:r>
        <w:t>ut</w:t>
      </w:r>
      <w:proofErr w:type="spellEnd"/>
      <w:r>
        <w:t xml:space="preserve"> </w:t>
      </w:r>
      <w:proofErr w:type="spellStart"/>
      <w:r>
        <w:t>blandit</w:t>
      </w:r>
      <w:proofErr w:type="spellEnd"/>
      <w:r>
        <w:t xml:space="preserve">. </w:t>
      </w:r>
      <w:proofErr w:type="spellStart"/>
      <w:r>
        <w:t>Mauris</w:t>
      </w:r>
      <w:proofErr w:type="spellEnd"/>
      <w:r>
        <w:t xml:space="preserve"> ac </w:t>
      </w:r>
      <w:proofErr w:type="spellStart"/>
      <w:r>
        <w:t>eros</w:t>
      </w:r>
      <w:proofErr w:type="spellEnd"/>
      <w:r>
        <w:t xml:space="preserve"> </w:t>
      </w:r>
      <w:proofErr w:type="spellStart"/>
      <w:r>
        <w:t>velit</w:t>
      </w:r>
      <w:proofErr w:type="spellEnd"/>
      <w:r>
        <w:t>.</w:t>
      </w:r>
    </w:p>
    <w:p w14:paraId="232BEAA3" w14:textId="77777777" w:rsidR="004F0C44" w:rsidRDefault="004F0C44" w:rsidP="00600542">
      <w:pPr>
        <w:adjustRightInd w:val="0"/>
        <w:snapToGrid w:val="0"/>
        <w:spacing w:before="240" w:after="60" w:line="228" w:lineRule="auto"/>
        <w:ind w:left="2977" w:hanging="142"/>
        <w:rPr>
          <w:rFonts w:ascii="Arial" w:hAnsi="Arial" w:cs="Arial"/>
          <w:b/>
          <w:bCs/>
          <w:szCs w:val="18"/>
          <w:lang w:bidi="en-US"/>
        </w:rPr>
      </w:pPr>
      <w:r>
        <w:rPr>
          <w:rFonts w:ascii="Arial" w:hAnsi="Arial" w:cs="Arial"/>
          <w:b/>
          <w:bCs/>
          <w:szCs w:val="18"/>
          <w:lang w:bidi="en-US"/>
        </w:rPr>
        <w:t>Appendix A</w:t>
      </w:r>
    </w:p>
    <w:p w14:paraId="66D52DA1" w14:textId="77777777" w:rsidR="004F0C44" w:rsidRDefault="004F0C44" w:rsidP="004F0C44">
      <w:pPr>
        <w:pStyle w:val="eSignals31text"/>
      </w:pPr>
      <w:r>
        <w:t>The appendix is an optional section that can contain details and data supplemental to the main text—for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1B445F18" w14:textId="77777777" w:rsidR="004F0C44" w:rsidRDefault="004F0C44" w:rsidP="00600542">
      <w:pPr>
        <w:adjustRightInd w:val="0"/>
        <w:snapToGrid w:val="0"/>
        <w:spacing w:before="240" w:after="60" w:line="228" w:lineRule="auto"/>
        <w:ind w:left="2608" w:firstLine="227"/>
        <w:rPr>
          <w:rFonts w:ascii="Arial" w:hAnsi="Arial" w:cs="Arial"/>
          <w:b/>
          <w:bCs/>
          <w:szCs w:val="18"/>
          <w:lang w:bidi="en-US"/>
        </w:rPr>
      </w:pPr>
      <w:r>
        <w:rPr>
          <w:rFonts w:ascii="Arial" w:hAnsi="Arial" w:cs="Arial"/>
          <w:b/>
          <w:bCs/>
          <w:szCs w:val="18"/>
          <w:lang w:bidi="en-US"/>
        </w:rPr>
        <w:t>Appendix B</w:t>
      </w:r>
    </w:p>
    <w:p w14:paraId="2C11F365" w14:textId="0FC3579D" w:rsidR="004F0C44" w:rsidRPr="004F0C44" w:rsidRDefault="004F0C44" w:rsidP="004F0C44">
      <w:pPr>
        <w:pStyle w:val="eSignals31text"/>
      </w:pPr>
      <w:r>
        <w:t xml:space="preserve">All appendix sections must be cited in the main text. In the appendices, Figures, Tables, etc. should be labeled starting with “A”—e.g., Figure A1, Figure A2, </w:t>
      </w:r>
      <w:proofErr w:type="spellStart"/>
      <w:r>
        <w:t>etc</w:t>
      </w:r>
      <w:proofErr w:type="spellEnd"/>
    </w:p>
    <w:p w14:paraId="39DB7975" w14:textId="38437A9B" w:rsidR="00522304" w:rsidRPr="004F0C44" w:rsidRDefault="004F0C44" w:rsidP="004F0C44">
      <w:pPr>
        <w:pStyle w:val="eSignals21heading1"/>
      </w:pPr>
      <w:r w:rsidRPr="004F0C44">
        <w:t>References</w:t>
      </w:r>
    </w:p>
    <w:p w14:paraId="3077D474" w14:textId="77777777" w:rsidR="002D3B22" w:rsidRPr="004F0C44" w:rsidRDefault="002D3B22" w:rsidP="004A60DF">
      <w:pPr>
        <w:pStyle w:val="eSignals71References"/>
      </w:pPr>
    </w:p>
    <w:p w14:paraId="77A14C27" w14:textId="79A9EE5A" w:rsidR="004F0C44" w:rsidRDefault="004F0C44" w:rsidP="004F0C44">
      <w:pPr>
        <w:pStyle w:val="eSignals71References"/>
      </w:pPr>
      <w:r w:rsidRPr="004F0C44">
        <w:t xml:space="preserve">Barger, P., &amp; </w:t>
      </w:r>
      <w:proofErr w:type="spellStart"/>
      <w:r w:rsidRPr="004F0C44">
        <w:t>Grandey</w:t>
      </w:r>
      <w:proofErr w:type="spellEnd"/>
      <w:r w:rsidRPr="004F0C44">
        <w:t xml:space="preserve">, A. (2006). Service with a smile and encounter satisfaction: Emotional contagion and appraisal mechanisms. </w:t>
      </w:r>
      <w:r w:rsidRPr="00600542">
        <w:rPr>
          <w:i/>
        </w:rPr>
        <w:t>Academy of Management Journal, 49</w:t>
      </w:r>
      <w:r w:rsidRPr="004F0C44">
        <w:t xml:space="preserve">(6), 1229–1238. </w:t>
      </w:r>
      <w:hyperlink r:id="rId12" w:history="1">
        <w:r w:rsidRPr="0022788D">
          <w:rPr>
            <w:rStyle w:val="Hyperlink"/>
          </w:rPr>
          <w:t>https://doi.org/10.5465/amj.2006.23478695</w:t>
        </w:r>
      </w:hyperlink>
    </w:p>
    <w:p w14:paraId="47E98F18" w14:textId="77777777" w:rsidR="004F0C44" w:rsidRPr="004F0C44" w:rsidRDefault="004F0C44" w:rsidP="004F0C44">
      <w:pPr>
        <w:pStyle w:val="eSignals71References"/>
      </w:pPr>
    </w:p>
    <w:p w14:paraId="7314DA38" w14:textId="77777777" w:rsidR="004F0C44" w:rsidRPr="004F0C44" w:rsidRDefault="004F0C44" w:rsidP="004F0C44">
      <w:pPr>
        <w:pStyle w:val="eSignals71References"/>
      </w:pPr>
      <w:proofErr w:type="spellStart"/>
      <w:r w:rsidRPr="004F0C44">
        <w:t>Chovil</w:t>
      </w:r>
      <w:proofErr w:type="spellEnd"/>
      <w:r w:rsidRPr="004F0C44">
        <w:t xml:space="preserve">, N. (1991). Discourse-oriented facial displays in conversation. </w:t>
      </w:r>
      <w:r w:rsidRPr="00600542">
        <w:rPr>
          <w:i/>
        </w:rPr>
        <w:t>Research on Language and Social Interaction, 25</w:t>
      </w:r>
      <w:r w:rsidRPr="004F0C44">
        <w:t>(1), 163–194.</w:t>
      </w:r>
    </w:p>
    <w:p w14:paraId="020492E2" w14:textId="77777777" w:rsidR="004F0C44" w:rsidRPr="004F0C44" w:rsidRDefault="004F0C44" w:rsidP="004F0C44">
      <w:pPr>
        <w:pStyle w:val="eSignals71References"/>
      </w:pPr>
    </w:p>
    <w:p w14:paraId="048387F3" w14:textId="77777777" w:rsidR="004F0C44" w:rsidRPr="004F0C44" w:rsidRDefault="004F0C44" w:rsidP="004F0C44">
      <w:pPr>
        <w:pStyle w:val="eSignals71References"/>
      </w:pPr>
      <w:r w:rsidRPr="004F0C44">
        <w:t xml:space="preserve">Heath, C., &amp; Luff, P. (2011). Gesture and institutional interaction. In J. </w:t>
      </w:r>
      <w:proofErr w:type="spellStart"/>
      <w:r w:rsidRPr="004F0C44">
        <w:t>Streeck</w:t>
      </w:r>
      <w:proofErr w:type="spellEnd"/>
      <w:r w:rsidRPr="004F0C44">
        <w:t xml:space="preserve">, C. Goodwin, &amp; C. </w:t>
      </w:r>
      <w:proofErr w:type="spellStart"/>
      <w:r w:rsidRPr="004F0C44">
        <w:t>LeBaron</w:t>
      </w:r>
      <w:proofErr w:type="spellEnd"/>
      <w:r w:rsidRPr="004F0C44">
        <w:t xml:space="preserve"> (Eds.) </w:t>
      </w:r>
      <w:r w:rsidRPr="00600542">
        <w:rPr>
          <w:i/>
        </w:rPr>
        <w:t>Embodied interaction: Language and body in the material world</w:t>
      </w:r>
      <w:r w:rsidRPr="004F0C44">
        <w:t xml:space="preserve"> (pp. 276–288). Cambridge University Press.</w:t>
      </w:r>
    </w:p>
    <w:p w14:paraId="45033053" w14:textId="77777777" w:rsidR="004F0C44" w:rsidRPr="004F0C44" w:rsidRDefault="004F0C44" w:rsidP="004F0C44">
      <w:pPr>
        <w:pStyle w:val="eSignals71References"/>
      </w:pPr>
    </w:p>
    <w:p w14:paraId="3C902E98" w14:textId="2661AFB8" w:rsidR="002D40E5" w:rsidRPr="004F0C44" w:rsidRDefault="004F0C44" w:rsidP="004F0C44">
      <w:pPr>
        <w:pStyle w:val="eSignals71References"/>
      </w:pPr>
      <w:r w:rsidRPr="004F0C44">
        <w:t xml:space="preserve">Heritage, J., &amp; </w:t>
      </w:r>
      <w:proofErr w:type="spellStart"/>
      <w:r w:rsidRPr="004F0C44">
        <w:t>Clayman</w:t>
      </w:r>
      <w:proofErr w:type="spellEnd"/>
      <w:r w:rsidRPr="004F0C44">
        <w:t xml:space="preserve">, S. (2011). </w:t>
      </w:r>
      <w:r w:rsidRPr="00600542">
        <w:rPr>
          <w:i/>
        </w:rPr>
        <w:t>Talk in action: Interactions, identities, and institutions</w:t>
      </w:r>
      <w:r w:rsidRPr="004F0C44">
        <w:t>. John Wiley &amp; Sons.</w:t>
      </w:r>
    </w:p>
    <w:sectPr w:rsidR="002D40E5" w:rsidRPr="004F0C44" w:rsidSect="001C1C7C">
      <w:headerReference w:type="even" r:id="rId13"/>
      <w:headerReference w:type="default" r:id="rId14"/>
      <w:footerReference w:type="default" r:id="rId15"/>
      <w:headerReference w:type="first" r:id="rId16"/>
      <w:footerReference w:type="first" r:id="rId17"/>
      <w:endnotePr>
        <w:numFmt w:val="decimal"/>
      </w:endnotePr>
      <w:type w:val="continuous"/>
      <w:pgSz w:w="11906" w:h="16838" w:code="9"/>
      <w:pgMar w:top="1418" w:right="1134" w:bottom="1418" w:left="851" w:header="680"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793FA" w14:textId="77777777" w:rsidR="00272B35" w:rsidRDefault="00272B35">
      <w:pPr>
        <w:spacing w:line="240" w:lineRule="auto"/>
      </w:pPr>
      <w:r>
        <w:separator/>
      </w:r>
    </w:p>
    <w:p w14:paraId="0C24BFC1" w14:textId="77777777" w:rsidR="00272B35" w:rsidRDefault="00272B35"/>
    <w:p w14:paraId="78DD1219" w14:textId="77777777" w:rsidR="00272B35" w:rsidRDefault="00272B35"/>
  </w:endnote>
  <w:endnote w:type="continuationSeparator" w:id="0">
    <w:p w14:paraId="72DDAFDF" w14:textId="77777777" w:rsidR="00272B35" w:rsidRDefault="00272B35">
      <w:pPr>
        <w:spacing w:line="240" w:lineRule="auto"/>
      </w:pPr>
      <w:r>
        <w:continuationSeparator/>
      </w:r>
    </w:p>
    <w:p w14:paraId="3DB0FA65" w14:textId="77777777" w:rsidR="00272B35" w:rsidRDefault="00272B35"/>
    <w:p w14:paraId="4982BC3F" w14:textId="77777777" w:rsidR="00272B35" w:rsidRDefault="00272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BD21" w14:textId="77777777" w:rsidR="00FA241E" w:rsidRPr="00590BF9" w:rsidRDefault="00FA241E" w:rsidP="00E90986">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3B2F" w14:textId="77777777" w:rsidR="00FA241E" w:rsidRDefault="00FA241E" w:rsidP="00F32F04">
    <w:pPr>
      <w:pStyle w:val="eSignalsfooterfirstpage"/>
      <w:pBdr>
        <w:top w:val="single" w:sz="4" w:space="0" w:color="000000"/>
      </w:pBdr>
      <w:adjustRightInd w:val="0"/>
      <w:snapToGrid w:val="0"/>
      <w:spacing w:before="480" w:line="100" w:lineRule="exact"/>
      <w:rPr>
        <w:i/>
        <w:szCs w:val="16"/>
      </w:rPr>
    </w:pPr>
  </w:p>
  <w:p w14:paraId="6855775A" w14:textId="132F14CA" w:rsidR="00FA241E" w:rsidRPr="006E34C7" w:rsidRDefault="00FA241E" w:rsidP="00B200C8">
    <w:pPr>
      <w:pStyle w:val="eSignalsfooterfirstpage"/>
      <w:tabs>
        <w:tab w:val="clear" w:pos="8845"/>
        <w:tab w:val="right" w:pos="10466"/>
      </w:tabs>
      <w:spacing w:line="240" w:lineRule="auto"/>
      <w:jc w:val="both"/>
      <w:rPr>
        <w:rFonts w:ascii="Arial" w:hAnsi="Arial" w:cs="Arial"/>
        <w:lang w:val="fr-CH"/>
      </w:rPr>
    </w:pPr>
    <w:proofErr w:type="spellStart"/>
    <w:r w:rsidRPr="00B737B2">
      <w:rPr>
        <w:rFonts w:cs="Arial"/>
        <w:sz w:val="20"/>
      </w:rPr>
      <w:t>eSignals</w:t>
    </w:r>
    <w:proofErr w:type="spellEnd"/>
    <w:r w:rsidRPr="00B737B2">
      <w:rPr>
        <w:rFonts w:cs="Arial"/>
        <w:sz w:val="20"/>
      </w:rPr>
      <w:t xml:space="preserve"> Research 2023</w:t>
    </w:r>
    <w:r w:rsidR="0098597D">
      <w:t xml:space="preserve"> URN</w:t>
    </w:r>
    <w:r w:rsidRPr="006E34C7">
      <w:rPr>
        <w:rFonts w:ascii="Arial" w:hAnsi="Arial" w:cs="Arial"/>
        <w:lang w:val="fr-CH"/>
      </w:rPr>
      <w:tab/>
    </w:r>
    <w:hyperlink r:id="rId1" w:history="1">
      <w:r w:rsidRPr="00D623F9">
        <w:rPr>
          <w:rFonts w:eastAsia="SimSun"/>
          <w:noProof/>
          <w:color w:val="0563C1"/>
          <w:sz w:val="20"/>
          <w:u w:val="single"/>
          <w:lang w:eastAsia="zh-CN"/>
        </w:rPr>
        <w:t>eSignals</w:t>
      </w:r>
      <w:r w:rsidRPr="00C70290">
        <w:rPr>
          <w:rFonts w:eastAsia="SimSun"/>
          <w:noProof/>
          <w:color w:val="0563C1"/>
          <w:sz w:val="20"/>
          <w:u w:val="single"/>
          <w:lang w:eastAsia="zh-CN"/>
        </w:rPr>
        <w:t xml:space="preserve"> Research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E0AEE" w14:textId="77777777" w:rsidR="00272B35" w:rsidRDefault="00272B35">
      <w:pPr>
        <w:spacing w:line="240" w:lineRule="auto"/>
      </w:pPr>
      <w:r>
        <w:separator/>
      </w:r>
    </w:p>
    <w:p w14:paraId="03B625EE" w14:textId="77777777" w:rsidR="00272B35" w:rsidRDefault="00272B35"/>
    <w:p w14:paraId="7DD9CA4A" w14:textId="77777777" w:rsidR="00272B35" w:rsidRDefault="00272B35"/>
  </w:footnote>
  <w:footnote w:type="continuationSeparator" w:id="0">
    <w:p w14:paraId="53A19217" w14:textId="77777777" w:rsidR="00272B35" w:rsidRDefault="00272B35">
      <w:pPr>
        <w:spacing w:line="240" w:lineRule="auto"/>
      </w:pPr>
      <w:r>
        <w:continuationSeparator/>
      </w:r>
    </w:p>
    <w:p w14:paraId="786E59B7" w14:textId="77777777" w:rsidR="00272B35" w:rsidRDefault="00272B35"/>
    <w:p w14:paraId="3C74A7C2" w14:textId="77777777" w:rsidR="00272B35" w:rsidRDefault="00272B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8C01" w14:textId="77777777" w:rsidR="00FA241E" w:rsidRDefault="00FA241E" w:rsidP="00E90986"/>
  <w:p w14:paraId="6007CA5C" w14:textId="77777777" w:rsidR="00FA241E" w:rsidRDefault="00FA241E"/>
  <w:p w14:paraId="047E4775" w14:textId="77777777" w:rsidR="00FA241E" w:rsidRDefault="00FA24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3C5BB" w14:textId="781E9BBD" w:rsidR="00FA241E" w:rsidRDefault="00FA241E" w:rsidP="00532B83">
    <w:pPr>
      <w:tabs>
        <w:tab w:val="right" w:pos="10466"/>
      </w:tabs>
      <w:adjustRightInd w:val="0"/>
      <w:snapToGrid w:val="0"/>
      <w:spacing w:line="240" w:lineRule="auto"/>
    </w:pPr>
    <w:r w:rsidRPr="002D6492">
      <w:t>eSignals Research</w:t>
    </w:r>
    <w:r>
      <w:rPr>
        <w:sz w:val="16"/>
      </w:rPr>
      <w:tab/>
    </w:r>
    <w:r w:rsidRPr="00D623F9">
      <w:fldChar w:fldCharType="begin"/>
    </w:r>
    <w:r w:rsidRPr="00D623F9">
      <w:instrText xml:space="preserve"> PAGE   \* MERGEFORMAT </w:instrText>
    </w:r>
    <w:r w:rsidRPr="00D623F9">
      <w:fldChar w:fldCharType="separate"/>
    </w:r>
    <w:r w:rsidRPr="00D623F9">
      <w:t>5</w:t>
    </w:r>
    <w:r w:rsidRPr="00D623F9">
      <w:fldChar w:fldCharType="end"/>
    </w:r>
    <w:r w:rsidRPr="00D623F9">
      <w:t xml:space="preserve"> of </w:t>
    </w:r>
    <w:r w:rsidR="00C41461">
      <w:fldChar w:fldCharType="begin"/>
    </w:r>
    <w:r w:rsidR="00C41461">
      <w:instrText xml:space="preserve"> NUMPAGES   \* MERGEFORMAT </w:instrText>
    </w:r>
    <w:r w:rsidR="00C41461">
      <w:fldChar w:fldCharType="separate"/>
    </w:r>
    <w:r w:rsidRPr="00D623F9">
      <w:t>5</w:t>
    </w:r>
    <w:r w:rsidR="00C41461">
      <w:fldChar w:fldCharType="end"/>
    </w:r>
  </w:p>
  <w:p w14:paraId="0EF078DF" w14:textId="77777777" w:rsidR="00FA241E" w:rsidRDefault="00FA241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B4C74" w14:textId="4FC2D10A" w:rsidR="00FA241E" w:rsidRPr="00AB6DF5" w:rsidRDefault="00AB6DF5" w:rsidP="00AB6DF5">
    <w:pPr>
      <w:pStyle w:val="Header"/>
    </w:pPr>
    <w:r>
      <w:drawing>
        <wp:inline distT="0" distB="0" distL="0" distR="0" wp14:anchorId="774ECFB7" wp14:editId="1A02E94E">
          <wp:extent cx="2292350" cy="414655"/>
          <wp:effectExtent l="0" t="0" r="0" b="4445"/>
          <wp:docPr id="9" name="Picture 9" descr="ESignals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414655"/>
                  </a:xfrm>
                  <a:prstGeom prst="rect">
                    <a:avLst/>
                  </a:prstGeom>
                  <a:noFill/>
                </pic:spPr>
              </pic:pic>
            </a:graphicData>
          </a:graphic>
        </wp:inline>
      </w:drawing>
    </w:r>
    <w:r>
      <w:tab/>
    </w:r>
    <w:r w:rsidR="00B64CFF">
      <w:tab/>
    </w:r>
    <w:r w:rsidR="00B64CFF">
      <w:drawing>
        <wp:inline distT="0" distB="0" distL="0" distR="0" wp14:anchorId="2BB479FC" wp14:editId="1AE6A097">
          <wp:extent cx="1103630" cy="731520"/>
          <wp:effectExtent l="0" t="0" r="0" b="0"/>
          <wp:docPr id="10" name="Picture 10" descr="Haaga-Helia ammattikorkeakoul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3630" cy="7315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12E6D"/>
    <w:multiLevelType w:val="hybridMultilevel"/>
    <w:tmpl w:val="093EF074"/>
    <w:lvl w:ilvl="0" w:tplc="8906563E">
      <w:start w:val="1"/>
      <w:numFmt w:val="decimal"/>
      <w:lvlRestart w:val="0"/>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DC6229C2"/>
    <w:lvl w:ilvl="0" w:tplc="C8E6C8CC">
      <w:start w:val="1"/>
      <w:numFmt w:val="bullet"/>
      <w:lvlRestart w:val="0"/>
      <w:pStyle w:val="eSignals38bullet"/>
      <w:lvlText w:val=""/>
      <w:lvlJc w:val="left"/>
      <w:pPr>
        <w:ind w:left="3033" w:hanging="42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B46A9"/>
    <w:multiLevelType w:val="hybridMultilevel"/>
    <w:tmpl w:val="2098CB74"/>
    <w:lvl w:ilvl="0" w:tplc="7CDEC2D6">
      <w:start w:val="1"/>
      <w:numFmt w:val="decimal"/>
      <w:lvlRestart w:val="0"/>
      <w:pStyle w:val="eSignals37itemize"/>
      <w:lvlText w:val="%1."/>
      <w:lvlJc w:val="left"/>
      <w:pPr>
        <w:ind w:left="3033" w:hanging="425"/>
      </w:pPr>
      <w:rPr>
        <w:vertAlign w:val="superscript"/>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460866CC"/>
    <w:multiLevelType w:val="hybridMultilevel"/>
    <w:tmpl w:val="604CB26C"/>
    <w:lvl w:ilvl="0" w:tplc="29D63FEA">
      <w:start w:val="1"/>
      <w:numFmt w:val="decimal"/>
      <w:lvlText w:val="%1"/>
      <w:lvlJc w:val="left"/>
      <w:pPr>
        <w:ind w:left="3195" w:hanging="360"/>
      </w:pPr>
      <w:rPr>
        <w:rFonts w:hint="default"/>
      </w:rPr>
    </w:lvl>
    <w:lvl w:ilvl="1" w:tplc="040B0019" w:tentative="1">
      <w:start w:val="1"/>
      <w:numFmt w:val="lowerLetter"/>
      <w:lvlText w:val="%2."/>
      <w:lvlJc w:val="left"/>
      <w:pPr>
        <w:ind w:left="3915" w:hanging="360"/>
      </w:pPr>
    </w:lvl>
    <w:lvl w:ilvl="2" w:tplc="040B001B" w:tentative="1">
      <w:start w:val="1"/>
      <w:numFmt w:val="lowerRoman"/>
      <w:lvlText w:val="%3."/>
      <w:lvlJc w:val="right"/>
      <w:pPr>
        <w:ind w:left="4635" w:hanging="180"/>
      </w:pPr>
    </w:lvl>
    <w:lvl w:ilvl="3" w:tplc="040B000F" w:tentative="1">
      <w:start w:val="1"/>
      <w:numFmt w:val="decimal"/>
      <w:lvlText w:val="%4."/>
      <w:lvlJc w:val="left"/>
      <w:pPr>
        <w:ind w:left="5355" w:hanging="360"/>
      </w:pPr>
    </w:lvl>
    <w:lvl w:ilvl="4" w:tplc="040B0019" w:tentative="1">
      <w:start w:val="1"/>
      <w:numFmt w:val="lowerLetter"/>
      <w:lvlText w:val="%5."/>
      <w:lvlJc w:val="left"/>
      <w:pPr>
        <w:ind w:left="6075" w:hanging="360"/>
      </w:pPr>
    </w:lvl>
    <w:lvl w:ilvl="5" w:tplc="040B001B" w:tentative="1">
      <w:start w:val="1"/>
      <w:numFmt w:val="lowerRoman"/>
      <w:lvlText w:val="%6."/>
      <w:lvlJc w:val="right"/>
      <w:pPr>
        <w:ind w:left="6795" w:hanging="180"/>
      </w:pPr>
    </w:lvl>
    <w:lvl w:ilvl="6" w:tplc="040B000F" w:tentative="1">
      <w:start w:val="1"/>
      <w:numFmt w:val="decimal"/>
      <w:lvlText w:val="%7."/>
      <w:lvlJc w:val="left"/>
      <w:pPr>
        <w:ind w:left="7515" w:hanging="360"/>
      </w:pPr>
    </w:lvl>
    <w:lvl w:ilvl="7" w:tplc="040B0019" w:tentative="1">
      <w:start w:val="1"/>
      <w:numFmt w:val="lowerLetter"/>
      <w:lvlText w:val="%8."/>
      <w:lvlJc w:val="left"/>
      <w:pPr>
        <w:ind w:left="8235" w:hanging="360"/>
      </w:pPr>
    </w:lvl>
    <w:lvl w:ilvl="8" w:tplc="040B001B" w:tentative="1">
      <w:start w:val="1"/>
      <w:numFmt w:val="lowerRoman"/>
      <w:lvlText w:val="%9."/>
      <w:lvlJc w:val="right"/>
      <w:pPr>
        <w:ind w:left="8955" w:hanging="180"/>
      </w:p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C440C7"/>
    <w:multiLevelType w:val="hybridMultilevel"/>
    <w:tmpl w:val="77241A6A"/>
    <w:lvl w:ilvl="0" w:tplc="D92C0296">
      <w:start w:val="1"/>
      <w:numFmt w:val="decimal"/>
      <w:lvlRestart w:val="0"/>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2"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2"/>
  </w:num>
  <w:num w:numId="8">
    <w:abstractNumId w:val="11"/>
  </w:num>
  <w:num w:numId="9">
    <w:abstractNumId w:val="2"/>
  </w:num>
  <w:num w:numId="10">
    <w:abstractNumId w:val="11"/>
  </w:num>
  <w:num w:numId="11">
    <w:abstractNumId w:val="2"/>
  </w:num>
  <w:num w:numId="12">
    <w:abstractNumId w:val="12"/>
  </w:num>
  <w:num w:numId="13">
    <w:abstractNumId w:val="11"/>
  </w:num>
  <w:num w:numId="14">
    <w:abstractNumId w:val="2"/>
  </w:num>
  <w:num w:numId="15">
    <w:abstractNumId w:val="1"/>
  </w:num>
  <w:num w:numId="16">
    <w:abstractNumId w:val="9"/>
  </w:num>
  <w:num w:numId="17">
    <w:abstractNumId w:val="0"/>
  </w:num>
  <w:num w:numId="18">
    <w:abstractNumId w:val="11"/>
  </w:num>
  <w:num w:numId="19">
    <w:abstractNumId w:val="2"/>
  </w:num>
  <w:num w:numId="20">
    <w:abstractNumId w:val="1"/>
  </w:num>
  <w:num w:numId="21">
    <w:abstractNumId w:val="10"/>
  </w:num>
  <w:num w:numId="22">
    <w:abstractNumId w:val="6"/>
  </w:num>
  <w:num w:numId="23">
    <w:abstractNumId w:val="0"/>
  </w:num>
  <w:num w:numId="24">
    <w:abstractNumId w:val="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8193"/>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98"/>
    <w:rsid w:val="000169CD"/>
    <w:rsid w:val="0002554A"/>
    <w:rsid w:val="0003183D"/>
    <w:rsid w:val="00041937"/>
    <w:rsid w:val="00047C14"/>
    <w:rsid w:val="00062D64"/>
    <w:rsid w:val="0006442A"/>
    <w:rsid w:val="00070BC3"/>
    <w:rsid w:val="00072F70"/>
    <w:rsid w:val="000946E3"/>
    <w:rsid w:val="000A0F18"/>
    <w:rsid w:val="000B13FC"/>
    <w:rsid w:val="000C3D95"/>
    <w:rsid w:val="000C485E"/>
    <w:rsid w:val="000D4CAC"/>
    <w:rsid w:val="0010177D"/>
    <w:rsid w:val="001035B5"/>
    <w:rsid w:val="001059AA"/>
    <w:rsid w:val="00113A18"/>
    <w:rsid w:val="00121956"/>
    <w:rsid w:val="001228BC"/>
    <w:rsid w:val="001251E3"/>
    <w:rsid w:val="00126CB9"/>
    <w:rsid w:val="00177995"/>
    <w:rsid w:val="00181D60"/>
    <w:rsid w:val="00183AB8"/>
    <w:rsid w:val="00194C32"/>
    <w:rsid w:val="001957FA"/>
    <w:rsid w:val="001A1723"/>
    <w:rsid w:val="001C1C7C"/>
    <w:rsid w:val="001C3A2B"/>
    <w:rsid w:val="001C7670"/>
    <w:rsid w:val="001D41F9"/>
    <w:rsid w:val="001D5CF9"/>
    <w:rsid w:val="001E2AEB"/>
    <w:rsid w:val="001F0C32"/>
    <w:rsid w:val="001F53CA"/>
    <w:rsid w:val="001F6D18"/>
    <w:rsid w:val="00200D67"/>
    <w:rsid w:val="002019E5"/>
    <w:rsid w:val="0020566A"/>
    <w:rsid w:val="00205AC7"/>
    <w:rsid w:val="0020625A"/>
    <w:rsid w:val="0021336A"/>
    <w:rsid w:val="00214A6A"/>
    <w:rsid w:val="00223336"/>
    <w:rsid w:val="0025218B"/>
    <w:rsid w:val="00257BA9"/>
    <w:rsid w:val="00262314"/>
    <w:rsid w:val="00272B35"/>
    <w:rsid w:val="00284AE1"/>
    <w:rsid w:val="00284BEB"/>
    <w:rsid w:val="0028607E"/>
    <w:rsid w:val="00291198"/>
    <w:rsid w:val="00294D3F"/>
    <w:rsid w:val="002A410B"/>
    <w:rsid w:val="002B149B"/>
    <w:rsid w:val="002D3B22"/>
    <w:rsid w:val="002D40E5"/>
    <w:rsid w:val="002D57A5"/>
    <w:rsid w:val="002D5CEE"/>
    <w:rsid w:val="002D6492"/>
    <w:rsid w:val="002E3019"/>
    <w:rsid w:val="002E7C46"/>
    <w:rsid w:val="002F3D49"/>
    <w:rsid w:val="002F6C1C"/>
    <w:rsid w:val="00306807"/>
    <w:rsid w:val="00322BD2"/>
    <w:rsid w:val="00326141"/>
    <w:rsid w:val="0033252E"/>
    <w:rsid w:val="0035703A"/>
    <w:rsid w:val="003663D4"/>
    <w:rsid w:val="0039002C"/>
    <w:rsid w:val="003938DA"/>
    <w:rsid w:val="003B374C"/>
    <w:rsid w:val="003D2A69"/>
    <w:rsid w:val="00401B3A"/>
    <w:rsid w:val="00401D30"/>
    <w:rsid w:val="00407587"/>
    <w:rsid w:val="00414DE1"/>
    <w:rsid w:val="00417958"/>
    <w:rsid w:val="00421077"/>
    <w:rsid w:val="0042738E"/>
    <w:rsid w:val="004601F7"/>
    <w:rsid w:val="00462372"/>
    <w:rsid w:val="0046726B"/>
    <w:rsid w:val="00484C66"/>
    <w:rsid w:val="004A60DF"/>
    <w:rsid w:val="004A751A"/>
    <w:rsid w:val="004B038F"/>
    <w:rsid w:val="004B0754"/>
    <w:rsid w:val="004B179F"/>
    <w:rsid w:val="004B5280"/>
    <w:rsid w:val="004D0D3D"/>
    <w:rsid w:val="004D5A80"/>
    <w:rsid w:val="004D6B8D"/>
    <w:rsid w:val="004F0C44"/>
    <w:rsid w:val="00514646"/>
    <w:rsid w:val="00515807"/>
    <w:rsid w:val="00520AA4"/>
    <w:rsid w:val="00522304"/>
    <w:rsid w:val="005244CF"/>
    <w:rsid w:val="00527484"/>
    <w:rsid w:val="00532B83"/>
    <w:rsid w:val="0053765B"/>
    <w:rsid w:val="00547C19"/>
    <w:rsid w:val="00576272"/>
    <w:rsid w:val="005940DE"/>
    <w:rsid w:val="005B0E8A"/>
    <w:rsid w:val="005B1D43"/>
    <w:rsid w:val="005B6C3D"/>
    <w:rsid w:val="005C1151"/>
    <w:rsid w:val="005D16C8"/>
    <w:rsid w:val="005D71B5"/>
    <w:rsid w:val="005E04FC"/>
    <w:rsid w:val="005E213E"/>
    <w:rsid w:val="00600542"/>
    <w:rsid w:val="00615FFE"/>
    <w:rsid w:val="006211DD"/>
    <w:rsid w:val="0063240D"/>
    <w:rsid w:val="006331AD"/>
    <w:rsid w:val="0065448E"/>
    <w:rsid w:val="00662E41"/>
    <w:rsid w:val="006822FA"/>
    <w:rsid w:val="00686327"/>
    <w:rsid w:val="00692393"/>
    <w:rsid w:val="006C61EE"/>
    <w:rsid w:val="006E34C7"/>
    <w:rsid w:val="00705EC6"/>
    <w:rsid w:val="00711C0C"/>
    <w:rsid w:val="00713758"/>
    <w:rsid w:val="007267FB"/>
    <w:rsid w:val="00733AF9"/>
    <w:rsid w:val="0073740E"/>
    <w:rsid w:val="00773B2F"/>
    <w:rsid w:val="00782BDB"/>
    <w:rsid w:val="007A0755"/>
    <w:rsid w:val="007A0BCC"/>
    <w:rsid w:val="007B3E14"/>
    <w:rsid w:val="007C437A"/>
    <w:rsid w:val="007D1435"/>
    <w:rsid w:val="007E5A5B"/>
    <w:rsid w:val="007F3166"/>
    <w:rsid w:val="007F5256"/>
    <w:rsid w:val="00813343"/>
    <w:rsid w:val="00821BAA"/>
    <w:rsid w:val="00822D4F"/>
    <w:rsid w:val="00826149"/>
    <w:rsid w:val="00836485"/>
    <w:rsid w:val="00856851"/>
    <w:rsid w:val="00860414"/>
    <w:rsid w:val="00866A1A"/>
    <w:rsid w:val="008725FD"/>
    <w:rsid w:val="0088318A"/>
    <w:rsid w:val="008B4E46"/>
    <w:rsid w:val="008B5ADF"/>
    <w:rsid w:val="008C10D5"/>
    <w:rsid w:val="008C5CBF"/>
    <w:rsid w:val="008E00B4"/>
    <w:rsid w:val="008E3677"/>
    <w:rsid w:val="008E3B5E"/>
    <w:rsid w:val="008E7EAF"/>
    <w:rsid w:val="008F346C"/>
    <w:rsid w:val="008F76E4"/>
    <w:rsid w:val="00904094"/>
    <w:rsid w:val="00912F7D"/>
    <w:rsid w:val="00920FDA"/>
    <w:rsid w:val="0092552D"/>
    <w:rsid w:val="009313EF"/>
    <w:rsid w:val="009341CE"/>
    <w:rsid w:val="00950618"/>
    <w:rsid w:val="00953C94"/>
    <w:rsid w:val="00957316"/>
    <w:rsid w:val="00985746"/>
    <w:rsid w:val="0098597D"/>
    <w:rsid w:val="00997B86"/>
    <w:rsid w:val="009A52C8"/>
    <w:rsid w:val="009B03B9"/>
    <w:rsid w:val="009B152D"/>
    <w:rsid w:val="009F274E"/>
    <w:rsid w:val="009F59A6"/>
    <w:rsid w:val="009F70E6"/>
    <w:rsid w:val="00A0136F"/>
    <w:rsid w:val="00A02301"/>
    <w:rsid w:val="00A146C0"/>
    <w:rsid w:val="00A1770F"/>
    <w:rsid w:val="00A22273"/>
    <w:rsid w:val="00A41EC8"/>
    <w:rsid w:val="00A64950"/>
    <w:rsid w:val="00A74A6F"/>
    <w:rsid w:val="00A84128"/>
    <w:rsid w:val="00AA4EA9"/>
    <w:rsid w:val="00AB6DF5"/>
    <w:rsid w:val="00AC61B4"/>
    <w:rsid w:val="00AC7643"/>
    <w:rsid w:val="00AD2D7B"/>
    <w:rsid w:val="00AE0E14"/>
    <w:rsid w:val="00AE348C"/>
    <w:rsid w:val="00AF44C1"/>
    <w:rsid w:val="00B00E09"/>
    <w:rsid w:val="00B06823"/>
    <w:rsid w:val="00B164C0"/>
    <w:rsid w:val="00B200C8"/>
    <w:rsid w:val="00B20651"/>
    <w:rsid w:val="00B230E1"/>
    <w:rsid w:val="00B2377C"/>
    <w:rsid w:val="00B24E92"/>
    <w:rsid w:val="00B432DE"/>
    <w:rsid w:val="00B4557F"/>
    <w:rsid w:val="00B619AA"/>
    <w:rsid w:val="00B64CFF"/>
    <w:rsid w:val="00B670B5"/>
    <w:rsid w:val="00B737B2"/>
    <w:rsid w:val="00B91113"/>
    <w:rsid w:val="00B95D05"/>
    <w:rsid w:val="00BD58FD"/>
    <w:rsid w:val="00BE6750"/>
    <w:rsid w:val="00BF39F2"/>
    <w:rsid w:val="00BF437C"/>
    <w:rsid w:val="00C01729"/>
    <w:rsid w:val="00C13470"/>
    <w:rsid w:val="00C22823"/>
    <w:rsid w:val="00C243C9"/>
    <w:rsid w:val="00C3066F"/>
    <w:rsid w:val="00C404CD"/>
    <w:rsid w:val="00C41461"/>
    <w:rsid w:val="00C43199"/>
    <w:rsid w:val="00C639EA"/>
    <w:rsid w:val="00C65B0B"/>
    <w:rsid w:val="00C65E1F"/>
    <w:rsid w:val="00C70290"/>
    <w:rsid w:val="00C738D7"/>
    <w:rsid w:val="00C75367"/>
    <w:rsid w:val="00C82596"/>
    <w:rsid w:val="00C909F8"/>
    <w:rsid w:val="00C91349"/>
    <w:rsid w:val="00CA3404"/>
    <w:rsid w:val="00CA7505"/>
    <w:rsid w:val="00CB597B"/>
    <w:rsid w:val="00CC3BD2"/>
    <w:rsid w:val="00CC3CCD"/>
    <w:rsid w:val="00CC57CC"/>
    <w:rsid w:val="00CD76CE"/>
    <w:rsid w:val="00CE014D"/>
    <w:rsid w:val="00CF3E7A"/>
    <w:rsid w:val="00D1351A"/>
    <w:rsid w:val="00D412C1"/>
    <w:rsid w:val="00D623F9"/>
    <w:rsid w:val="00D64E64"/>
    <w:rsid w:val="00D75394"/>
    <w:rsid w:val="00D81521"/>
    <w:rsid w:val="00D84E70"/>
    <w:rsid w:val="00D87773"/>
    <w:rsid w:val="00D87E79"/>
    <w:rsid w:val="00D96023"/>
    <w:rsid w:val="00DA7743"/>
    <w:rsid w:val="00DC7F54"/>
    <w:rsid w:val="00DD12AA"/>
    <w:rsid w:val="00DD5900"/>
    <w:rsid w:val="00DE38CB"/>
    <w:rsid w:val="00DE428A"/>
    <w:rsid w:val="00E04E7D"/>
    <w:rsid w:val="00E61E30"/>
    <w:rsid w:val="00E63E98"/>
    <w:rsid w:val="00E66088"/>
    <w:rsid w:val="00E706A1"/>
    <w:rsid w:val="00E755FF"/>
    <w:rsid w:val="00E90986"/>
    <w:rsid w:val="00E959D6"/>
    <w:rsid w:val="00EC3E1A"/>
    <w:rsid w:val="00ED1BAB"/>
    <w:rsid w:val="00EF6387"/>
    <w:rsid w:val="00F005AA"/>
    <w:rsid w:val="00F01EEE"/>
    <w:rsid w:val="00F07148"/>
    <w:rsid w:val="00F148AB"/>
    <w:rsid w:val="00F22F3D"/>
    <w:rsid w:val="00F32F04"/>
    <w:rsid w:val="00F35C92"/>
    <w:rsid w:val="00F52B1A"/>
    <w:rsid w:val="00F62C5C"/>
    <w:rsid w:val="00F71EC5"/>
    <w:rsid w:val="00F77EFE"/>
    <w:rsid w:val="00F85DCD"/>
    <w:rsid w:val="00FA241E"/>
    <w:rsid w:val="00FA255F"/>
    <w:rsid w:val="00FA6084"/>
    <w:rsid w:val="00FA6E4A"/>
    <w:rsid w:val="00FB0D48"/>
    <w:rsid w:val="00FE6577"/>
    <w:rsid w:val="00FF17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8090F7"/>
  <w15:chartTrackingRefBased/>
  <w15:docId w15:val="{556597E1-9E5D-4389-A40F-3628F1A8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4CF"/>
    <w:pPr>
      <w:spacing w:line="260" w:lineRule="atLeast"/>
      <w:jc w:val="both"/>
    </w:pPr>
    <w:rPr>
      <w:rFonts w:ascii="Palatino Linotype" w:hAnsi="Palatino Linotype"/>
      <w:noProof/>
      <w:color w:val="000000"/>
    </w:rPr>
  </w:style>
  <w:style w:type="paragraph" w:styleId="Heading1">
    <w:name w:val="heading 1"/>
    <w:basedOn w:val="Normal"/>
    <w:link w:val="Heading1Char"/>
    <w:uiPriority w:val="9"/>
    <w:qFormat/>
    <w:rsid w:val="00C738D7"/>
    <w:pPr>
      <w:spacing w:before="100" w:beforeAutospacing="1" w:after="100" w:afterAutospacing="1" w:line="240" w:lineRule="auto"/>
      <w:jc w:val="left"/>
      <w:outlineLvl w:val="0"/>
    </w:pPr>
    <w:rPr>
      <w:rFonts w:ascii="Times New Roman" w:eastAsia="Times New Roman" w:hAnsi="Times New Roman"/>
      <w:b/>
      <w:bCs/>
      <w:noProof w:val="0"/>
      <w:color w:val="auto"/>
      <w:kern w:val="36"/>
      <w:sz w:val="48"/>
      <w:szCs w:val="48"/>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ignals11articletype">
    <w:name w:val="eSignals_1.1_article_type"/>
    <w:next w:val="Normal"/>
    <w:autoRedefine/>
    <w:qFormat/>
    <w:rsid w:val="005244CF"/>
    <w:pPr>
      <w:suppressAutoHyphens/>
      <w:adjustRightInd w:val="0"/>
      <w:snapToGrid w:val="0"/>
      <w:spacing w:before="240"/>
    </w:pPr>
    <w:rPr>
      <w:rFonts w:ascii="Palatino Linotype" w:eastAsia="Times New Roman" w:hAnsi="Palatino Linotype"/>
      <w:snapToGrid w:val="0"/>
      <w:color w:val="000000"/>
      <w:szCs w:val="22"/>
      <w:lang w:eastAsia="de-DE" w:bidi="en-US"/>
    </w:rPr>
  </w:style>
  <w:style w:type="paragraph" w:customStyle="1" w:styleId="eSignals12title">
    <w:name w:val="eSignals_1.2_title"/>
    <w:next w:val="Normal"/>
    <w:qFormat/>
    <w:rsid w:val="00EF6387"/>
    <w:pPr>
      <w:suppressAutoHyphens/>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eSignals13authornames">
    <w:name w:val="eSignals_1.3_authornames"/>
    <w:next w:val="Normal"/>
    <w:qFormat/>
    <w:rsid w:val="00EF6387"/>
    <w:pPr>
      <w:suppressAutoHyphens/>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eSignals14history">
    <w:name w:val="eSignals_1.4_history"/>
    <w:basedOn w:val="Normal"/>
    <w:next w:val="Normal"/>
    <w:autoRedefine/>
    <w:qFormat/>
    <w:rsid w:val="0010177D"/>
    <w:pPr>
      <w:suppressAutoHyphens/>
      <w:adjustRightInd w:val="0"/>
      <w:snapToGrid w:val="0"/>
      <w:spacing w:line="240" w:lineRule="atLeast"/>
      <w:ind w:right="113"/>
      <w:jc w:val="left"/>
    </w:pPr>
    <w:rPr>
      <w:rFonts w:eastAsia="Times New Roman"/>
      <w:noProof w:val="0"/>
      <w:sz w:val="16"/>
      <w:lang w:eastAsia="de-DE" w:bidi="en-US"/>
    </w:rPr>
  </w:style>
  <w:style w:type="paragraph" w:customStyle="1" w:styleId="eSignals16affiliation">
    <w:name w:val="eSignals_1.6_affiliation"/>
    <w:qFormat/>
    <w:rsid w:val="001C1C7C"/>
    <w:pPr>
      <w:adjustRightInd w:val="0"/>
      <w:snapToGrid w:val="0"/>
      <w:spacing w:line="200" w:lineRule="atLeast"/>
      <w:ind w:left="2806" w:hanging="198"/>
    </w:pPr>
    <w:rPr>
      <w:rFonts w:ascii="Palatino Linotype" w:eastAsia="Times New Roman" w:hAnsi="Palatino Linotype"/>
      <w:color w:val="000000"/>
      <w:szCs w:val="18"/>
      <w:lang w:eastAsia="de-DE" w:bidi="en-US"/>
    </w:rPr>
  </w:style>
  <w:style w:type="paragraph" w:customStyle="1" w:styleId="eSignals17abstract">
    <w:name w:val="eSignals_1.7_abstract"/>
    <w:next w:val="Normal"/>
    <w:qFormat/>
    <w:rsid w:val="001C1C7C"/>
    <w:pPr>
      <w:suppressAutoHyphens/>
      <w:adjustRightInd w:val="0"/>
      <w:snapToGrid w:val="0"/>
      <w:spacing w:before="240" w:line="260" w:lineRule="atLeast"/>
      <w:ind w:left="2608"/>
    </w:pPr>
    <w:rPr>
      <w:rFonts w:ascii="Palatino Linotype" w:eastAsia="Times New Roman" w:hAnsi="Palatino Linotype"/>
      <w:color w:val="000000"/>
      <w:szCs w:val="22"/>
      <w:lang w:eastAsia="de-DE" w:bidi="en-US"/>
    </w:rPr>
  </w:style>
  <w:style w:type="paragraph" w:customStyle="1" w:styleId="eSignals18keywords">
    <w:name w:val="eSignals_1.8_keywords"/>
    <w:next w:val="Normal"/>
    <w:qFormat/>
    <w:rsid w:val="00EF6387"/>
    <w:pPr>
      <w:suppressAutoHyphens/>
      <w:adjustRightInd w:val="0"/>
      <w:snapToGrid w:val="0"/>
      <w:spacing w:before="240" w:line="260" w:lineRule="atLeast"/>
      <w:ind w:left="2608"/>
    </w:pPr>
    <w:rPr>
      <w:rFonts w:ascii="Palatino Linotype" w:eastAsia="Times New Roman" w:hAnsi="Palatino Linotype"/>
      <w:snapToGrid w:val="0"/>
      <w:color w:val="000000"/>
      <w:sz w:val="18"/>
      <w:szCs w:val="22"/>
      <w:lang w:eastAsia="de-DE" w:bidi="en-US"/>
    </w:rPr>
  </w:style>
  <w:style w:type="paragraph" w:customStyle="1" w:styleId="eSignals19line">
    <w:name w:val="eSignals_1.9_line"/>
    <w:qFormat/>
    <w:rsid w:val="00522304"/>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522304"/>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ignals31text">
    <w:name w:val="eSignals_3.1_text"/>
    <w:autoRedefine/>
    <w:qFormat/>
    <w:rsid w:val="00C41461"/>
    <w:pPr>
      <w:suppressAutoHyphens/>
      <w:adjustRightInd w:val="0"/>
      <w:snapToGrid w:val="0"/>
      <w:spacing w:after="220" w:line="228" w:lineRule="auto"/>
      <w:ind w:left="2835"/>
    </w:pPr>
    <w:rPr>
      <w:rFonts w:ascii="Palatino Linotype" w:eastAsia="Times New Roman" w:hAnsi="Palatino Linotype"/>
      <w:snapToGrid w:val="0"/>
      <w:color w:val="000000"/>
      <w:szCs w:val="22"/>
      <w:lang w:eastAsia="de-DE" w:bidi="en-US"/>
    </w:rPr>
  </w:style>
  <w:style w:type="paragraph" w:customStyle="1" w:styleId="eSignals35textbeforelist">
    <w:name w:val="eSignals_3.5_text_before_list"/>
    <w:qFormat/>
    <w:rsid w:val="00522304"/>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eSignals36textafterlist">
    <w:name w:val="eSignals_3.6_text_after_list"/>
    <w:qFormat/>
    <w:rsid w:val="00522304"/>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eSignals37itemize">
    <w:name w:val="eSignals_3.7_itemize"/>
    <w:qFormat/>
    <w:rsid w:val="00EF6387"/>
    <w:pPr>
      <w:numPr>
        <w:numId w:val="22"/>
      </w:numPr>
      <w:suppressAutoHyphens/>
      <w:adjustRightInd w:val="0"/>
      <w:snapToGrid w:val="0"/>
      <w:spacing w:line="228" w:lineRule="auto"/>
    </w:pPr>
    <w:rPr>
      <w:rFonts w:ascii="Palatino Linotype" w:eastAsia="Times New Roman" w:hAnsi="Palatino Linotype"/>
      <w:color w:val="000000"/>
      <w:szCs w:val="22"/>
      <w:lang w:eastAsia="de-DE" w:bidi="en-US"/>
    </w:rPr>
  </w:style>
  <w:style w:type="paragraph" w:customStyle="1" w:styleId="eSignals38bullet">
    <w:name w:val="eSignals_3.8_bullet"/>
    <w:qFormat/>
    <w:rsid w:val="00262314"/>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eSignals39equation">
    <w:name w:val="eSignals_3.9_equation"/>
    <w:qFormat/>
    <w:rsid w:val="00522304"/>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eSignals3aequationnumber">
    <w:name w:val="eSignals_3.a_equation_number"/>
    <w:qFormat/>
    <w:rsid w:val="00522304"/>
    <w:pPr>
      <w:spacing w:before="120" w:after="120"/>
      <w:jc w:val="right"/>
    </w:pPr>
    <w:rPr>
      <w:rFonts w:ascii="Palatino Linotype" w:eastAsia="Times New Roman" w:hAnsi="Palatino Linotype"/>
      <w:snapToGrid w:val="0"/>
      <w:color w:val="000000"/>
      <w:szCs w:val="22"/>
      <w:lang w:eastAsia="de-DE" w:bidi="en-US"/>
    </w:rPr>
  </w:style>
  <w:style w:type="paragraph" w:customStyle="1" w:styleId="eSignals41tablecaption">
    <w:name w:val="eSignals_4.1_table_caption"/>
    <w:autoRedefine/>
    <w:qFormat/>
    <w:rsid w:val="008F76E4"/>
    <w:pPr>
      <w:adjustRightInd w:val="0"/>
      <w:snapToGrid w:val="0"/>
      <w:spacing w:before="240" w:after="120" w:line="228" w:lineRule="auto"/>
      <w:ind w:left="2835"/>
      <w:jc w:val="both"/>
    </w:pPr>
    <w:rPr>
      <w:rFonts w:ascii="Palatino Linotype" w:eastAsia="Times New Roman" w:hAnsi="Palatino Linotype" w:cs="Cordia New"/>
      <w:color w:val="000000"/>
      <w:szCs w:val="22"/>
      <w:lang w:eastAsia="de-DE" w:bidi="en-US"/>
    </w:rPr>
  </w:style>
  <w:style w:type="paragraph" w:customStyle="1" w:styleId="eSignals42tablebody">
    <w:name w:val="eSignals_4.2_table_body"/>
    <w:qFormat/>
    <w:rsid w:val="00773B2F"/>
    <w:pPr>
      <w:suppressAutoHyphens/>
      <w:adjustRightInd w:val="0"/>
      <w:snapToGrid w:val="0"/>
      <w:spacing w:line="260" w:lineRule="atLeast"/>
    </w:pPr>
    <w:rPr>
      <w:rFonts w:ascii="Palatino Linotype" w:eastAsia="Times New Roman" w:hAnsi="Palatino Linotype"/>
      <w:snapToGrid w:val="0"/>
      <w:color w:val="000000"/>
      <w:lang w:eastAsia="de-DE" w:bidi="en-US"/>
    </w:rPr>
  </w:style>
  <w:style w:type="paragraph" w:customStyle="1" w:styleId="eSignals51figurecaption">
    <w:name w:val="eSignals_5.1_figure_caption"/>
    <w:autoRedefine/>
    <w:qFormat/>
    <w:rsid w:val="008F76E4"/>
    <w:pPr>
      <w:adjustRightInd w:val="0"/>
      <w:snapToGrid w:val="0"/>
      <w:spacing w:before="120" w:after="240" w:line="228" w:lineRule="auto"/>
      <w:ind w:left="2835"/>
      <w:jc w:val="both"/>
    </w:pPr>
    <w:rPr>
      <w:rFonts w:ascii="Palatino Linotype" w:eastAsia="Times New Roman" w:hAnsi="Palatino Linotype"/>
      <w:color w:val="000000"/>
      <w:lang w:eastAsia="de-DE" w:bidi="en-US"/>
    </w:rPr>
  </w:style>
  <w:style w:type="paragraph" w:customStyle="1" w:styleId="eSignals52figure">
    <w:name w:val="eSignals_5.2_figure"/>
    <w:qFormat/>
    <w:rsid w:val="00522304"/>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eSignals81theorem">
    <w:name w:val="eSignals_8.1_theorem"/>
    <w:qFormat/>
    <w:rsid w:val="00522304"/>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eSignals82proof">
    <w:name w:val="eSignals_8.2_proof"/>
    <w:qFormat/>
    <w:rsid w:val="00522304"/>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eSignalsfooterfirstpage">
    <w:name w:val="eSignals_footer_firstpage"/>
    <w:qFormat/>
    <w:rsid w:val="00522304"/>
    <w:pPr>
      <w:tabs>
        <w:tab w:val="right" w:pos="8845"/>
      </w:tabs>
      <w:spacing w:line="160" w:lineRule="exact"/>
    </w:pPr>
    <w:rPr>
      <w:rFonts w:ascii="Palatino Linotype" w:eastAsia="Times New Roman" w:hAnsi="Palatino Linotype"/>
      <w:color w:val="000000"/>
      <w:sz w:val="16"/>
      <w:lang w:eastAsia="de-DE"/>
    </w:rPr>
  </w:style>
  <w:style w:type="paragraph" w:customStyle="1" w:styleId="eSignals23heading3">
    <w:name w:val="eSignals_2.3_heading3"/>
    <w:qFormat/>
    <w:rsid w:val="00522304"/>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eSignals21heading1">
    <w:name w:val="eSignals_2.1_heading1"/>
    <w:autoRedefine/>
    <w:qFormat/>
    <w:rsid w:val="004F0C44"/>
    <w:pPr>
      <w:suppressAutoHyphens/>
      <w:adjustRightInd w:val="0"/>
      <w:snapToGrid w:val="0"/>
      <w:spacing w:before="240" w:after="60" w:line="228" w:lineRule="auto"/>
      <w:ind w:left="2977" w:hanging="142"/>
      <w:outlineLvl w:val="0"/>
    </w:pPr>
    <w:rPr>
      <w:rFonts w:ascii="Palatino Linotype" w:eastAsia="Times New Roman" w:hAnsi="Palatino Linotype"/>
      <w:b/>
      <w:snapToGrid w:val="0"/>
      <w:color w:val="000000"/>
      <w:szCs w:val="22"/>
      <w:lang w:eastAsia="de-DE" w:bidi="en-US"/>
    </w:rPr>
  </w:style>
  <w:style w:type="paragraph" w:customStyle="1" w:styleId="eSignals22heading2">
    <w:name w:val="eSignals_2.2_heading2"/>
    <w:autoRedefine/>
    <w:qFormat/>
    <w:rsid w:val="008F76E4"/>
    <w:pPr>
      <w:adjustRightInd w:val="0"/>
      <w:snapToGrid w:val="0"/>
      <w:spacing w:before="60" w:after="60" w:line="228" w:lineRule="auto"/>
      <w:ind w:left="2608" w:firstLine="227"/>
      <w:outlineLvl w:val="1"/>
    </w:pPr>
    <w:rPr>
      <w:rFonts w:ascii="Palatino Linotype" w:eastAsia="Times New Roman" w:hAnsi="Palatino Linotype"/>
      <w:noProof/>
      <w:snapToGrid w:val="0"/>
      <w:color w:val="000000"/>
      <w:szCs w:val="22"/>
      <w:lang w:eastAsia="de-DE" w:bidi="en-US"/>
    </w:rPr>
  </w:style>
  <w:style w:type="paragraph" w:customStyle="1" w:styleId="eSignals71References">
    <w:name w:val="eSignals_7.1_References"/>
    <w:autoRedefine/>
    <w:qFormat/>
    <w:rsid w:val="00600542"/>
    <w:pPr>
      <w:suppressAutoHyphens/>
      <w:adjustRightInd w:val="0"/>
      <w:snapToGrid w:val="0"/>
      <w:spacing w:line="228" w:lineRule="auto"/>
    </w:pPr>
    <w:rPr>
      <w:rFonts w:ascii="Palatino Linotype" w:eastAsia="Times New Roman" w:hAnsi="Palatino Linotype"/>
      <w:color w:val="000000"/>
      <w:lang w:eastAsia="de-DE" w:bidi="en-US"/>
    </w:rPr>
  </w:style>
  <w:style w:type="table" w:customStyle="1" w:styleId="MDPI41threelinetable">
    <w:name w:val="MDPI_4.1_three_line_table"/>
    <w:basedOn w:val="TableNormal"/>
    <w:uiPriority w:val="99"/>
    <w:rsid w:val="00522304"/>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UnresolvedMention">
    <w:name w:val="Unresolved Mention"/>
    <w:uiPriority w:val="99"/>
    <w:semiHidden/>
    <w:unhideWhenUsed/>
    <w:rsid w:val="00C243C9"/>
    <w:rPr>
      <w:color w:val="605E5C"/>
      <w:shd w:val="clear" w:color="auto" w:fill="E1DFDD"/>
    </w:rPr>
  </w:style>
  <w:style w:type="table" w:styleId="PlainTable4">
    <w:name w:val="Plain Table 4"/>
    <w:basedOn w:val="TableNormal"/>
    <w:uiPriority w:val="44"/>
    <w:rsid w:val="00AE34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eSignals61Citation">
    <w:name w:val="eSignals_6.1_Citation"/>
    <w:autoRedefine/>
    <w:qFormat/>
    <w:rsid w:val="0010177D"/>
    <w:pPr>
      <w:framePr w:hSpace="198" w:wrap="around" w:vAnchor="page" w:hAnchor="page" w:x="683" w:y="6126"/>
      <w:suppressAutoHyphens/>
      <w:adjustRightInd w:val="0"/>
      <w:snapToGrid w:val="0"/>
      <w:spacing w:line="240" w:lineRule="atLeast"/>
      <w:ind w:right="113"/>
    </w:pPr>
    <w:rPr>
      <w:rFonts w:ascii="Palatino Linotype" w:hAnsi="Palatino Linotype" w:cs="Cordia New"/>
      <w:sz w:val="16"/>
      <w:szCs w:val="22"/>
      <w:lang w:val="fi-FI"/>
    </w:rPr>
  </w:style>
  <w:style w:type="paragraph" w:customStyle="1" w:styleId="eSignals62BackMatter">
    <w:name w:val="eSignals_6.2_BackMatter"/>
    <w:qFormat/>
    <w:rsid w:val="00522304"/>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eSignals72Copyright">
    <w:name w:val="eSignals_7.2_Copyright"/>
    <w:next w:val="eSignals61Citation"/>
    <w:autoRedefine/>
    <w:qFormat/>
    <w:rsid w:val="0010177D"/>
    <w:pPr>
      <w:suppressAutoHyphens/>
      <w:adjustRightInd w:val="0"/>
      <w:snapToGrid w:val="0"/>
      <w:spacing w:before="240" w:line="240" w:lineRule="atLeast"/>
      <w:ind w:right="113"/>
    </w:pPr>
    <w:rPr>
      <w:rFonts w:ascii="Palatino Linotype" w:eastAsia="Times New Roman" w:hAnsi="Palatino Linotype"/>
      <w:noProof/>
      <w:snapToGrid w:val="0"/>
      <w:color w:val="000000"/>
      <w:spacing w:val="-2"/>
      <w:sz w:val="16"/>
      <w:lang w:val="en-GB" w:eastAsia="en-GB"/>
    </w:rPr>
  </w:style>
  <w:style w:type="table" w:customStyle="1" w:styleId="MDPITable">
    <w:name w:val="MDPI_Table"/>
    <w:basedOn w:val="TableNormal"/>
    <w:uiPriority w:val="99"/>
    <w:rsid w:val="00522304"/>
    <w:rPr>
      <w:rFonts w:ascii="Palatino Linotype" w:hAnsi="Palatino Linotype"/>
      <w:color w:val="000000"/>
      <w:lang w:val="en-CA" w:eastAsia="en-US"/>
    </w:rPr>
    <w:tblPr>
      <w:tblCellMar>
        <w:left w:w="0" w:type="dxa"/>
        <w:right w:w="0" w:type="dxa"/>
      </w:tblCellMar>
    </w:tblPr>
  </w:style>
  <w:style w:type="paragraph" w:styleId="Bibliography">
    <w:name w:val="Bibliography"/>
    <w:basedOn w:val="Normal"/>
    <w:next w:val="Normal"/>
    <w:uiPriority w:val="37"/>
    <w:semiHidden/>
    <w:unhideWhenUsed/>
    <w:rsid w:val="00522304"/>
  </w:style>
  <w:style w:type="paragraph" w:styleId="EndnoteText">
    <w:name w:val="endnote text"/>
    <w:basedOn w:val="Normal"/>
    <w:link w:val="EndnoteTextChar"/>
    <w:semiHidden/>
    <w:unhideWhenUsed/>
    <w:rsid w:val="00522304"/>
    <w:pPr>
      <w:spacing w:line="240" w:lineRule="auto"/>
    </w:pPr>
  </w:style>
  <w:style w:type="character" w:customStyle="1" w:styleId="EndnoteTextChar">
    <w:name w:val="Endnote Text Char"/>
    <w:link w:val="EndnoteText"/>
    <w:semiHidden/>
    <w:rsid w:val="00522304"/>
    <w:rPr>
      <w:rFonts w:ascii="Palatino Linotype" w:hAnsi="Palatino Linotype"/>
      <w:noProof/>
      <w:color w:val="000000"/>
    </w:rPr>
  </w:style>
  <w:style w:type="paragraph" w:styleId="FootnoteText">
    <w:name w:val="footnote text"/>
    <w:basedOn w:val="Normal"/>
    <w:link w:val="FootnoteTextChar"/>
    <w:semiHidden/>
    <w:unhideWhenUsed/>
    <w:rsid w:val="00522304"/>
    <w:pPr>
      <w:spacing w:line="240" w:lineRule="auto"/>
    </w:pPr>
  </w:style>
  <w:style w:type="character" w:customStyle="1" w:styleId="FootnoteTextChar">
    <w:name w:val="Footnote Text Char"/>
    <w:link w:val="FootnoteText"/>
    <w:semiHidden/>
    <w:rsid w:val="00522304"/>
    <w:rPr>
      <w:rFonts w:ascii="Palatino Linotype" w:hAnsi="Palatino Linotype"/>
      <w:noProof/>
      <w:color w:val="000000"/>
    </w:rPr>
  </w:style>
  <w:style w:type="character" w:styleId="PageNumber">
    <w:name w:val="page number"/>
    <w:rsid w:val="00522304"/>
  </w:style>
  <w:style w:type="character" w:styleId="PlaceholderText">
    <w:name w:val="Placeholder Text"/>
    <w:uiPriority w:val="99"/>
    <w:semiHidden/>
    <w:rsid w:val="00522304"/>
    <w:rPr>
      <w:color w:val="808080"/>
    </w:rPr>
  </w:style>
  <w:style w:type="character" w:customStyle="1" w:styleId="Heading1Char">
    <w:name w:val="Heading 1 Char"/>
    <w:basedOn w:val="DefaultParagraphFont"/>
    <w:link w:val="Heading1"/>
    <w:uiPriority w:val="9"/>
    <w:rsid w:val="00C738D7"/>
    <w:rPr>
      <w:rFonts w:ascii="Times New Roman" w:eastAsia="Times New Roman" w:hAnsi="Times New Roman"/>
      <w:b/>
      <w:bCs/>
      <w:kern w:val="36"/>
      <w:sz w:val="48"/>
      <w:szCs w:val="48"/>
      <w:lang w:val="fi-FI" w:eastAsia="fi-FI"/>
    </w:rPr>
  </w:style>
  <w:style w:type="character" w:styleId="Hyperlink">
    <w:name w:val="Hyperlink"/>
    <w:basedOn w:val="DefaultParagraphFont"/>
    <w:uiPriority w:val="99"/>
    <w:unhideWhenUsed/>
    <w:rsid w:val="002D3B22"/>
    <w:rPr>
      <w:color w:val="0563C1" w:themeColor="hyperlink"/>
      <w:u w:val="single"/>
    </w:rPr>
  </w:style>
  <w:style w:type="paragraph" w:styleId="Footer">
    <w:name w:val="footer"/>
    <w:basedOn w:val="Normal"/>
    <w:link w:val="FooterChar"/>
    <w:uiPriority w:val="99"/>
    <w:unhideWhenUsed/>
    <w:rsid w:val="00F07148"/>
    <w:pPr>
      <w:tabs>
        <w:tab w:val="center" w:pos="4819"/>
        <w:tab w:val="right" w:pos="9638"/>
      </w:tabs>
      <w:spacing w:line="240" w:lineRule="auto"/>
    </w:pPr>
  </w:style>
  <w:style w:type="character" w:customStyle="1" w:styleId="FooterChar">
    <w:name w:val="Footer Char"/>
    <w:basedOn w:val="DefaultParagraphFont"/>
    <w:link w:val="Footer"/>
    <w:uiPriority w:val="99"/>
    <w:rsid w:val="00F07148"/>
    <w:rPr>
      <w:rFonts w:ascii="Palatino Linotype" w:hAnsi="Palatino Linotype"/>
      <w:noProof/>
      <w:color w:val="000000"/>
    </w:rPr>
  </w:style>
  <w:style w:type="character" w:styleId="EndnoteReference">
    <w:name w:val="endnote reference"/>
    <w:basedOn w:val="DefaultParagraphFont"/>
    <w:semiHidden/>
    <w:unhideWhenUsed/>
    <w:rsid w:val="002B149B"/>
    <w:rPr>
      <w:vertAlign w:val="superscript"/>
    </w:rPr>
  </w:style>
  <w:style w:type="paragraph" w:styleId="Header">
    <w:name w:val="header"/>
    <w:basedOn w:val="Normal"/>
    <w:link w:val="HeaderChar"/>
    <w:uiPriority w:val="99"/>
    <w:semiHidden/>
    <w:unhideWhenUsed/>
    <w:rsid w:val="00AB6DF5"/>
    <w:pPr>
      <w:tabs>
        <w:tab w:val="center" w:pos="4819"/>
        <w:tab w:val="right" w:pos="9638"/>
      </w:tabs>
      <w:spacing w:line="240" w:lineRule="auto"/>
    </w:pPr>
  </w:style>
  <w:style w:type="character" w:customStyle="1" w:styleId="HeaderChar">
    <w:name w:val="Header Char"/>
    <w:basedOn w:val="DefaultParagraphFont"/>
    <w:link w:val="Header"/>
    <w:uiPriority w:val="99"/>
    <w:semiHidden/>
    <w:rsid w:val="00AB6DF5"/>
    <w:rPr>
      <w:rFonts w:ascii="Palatino Linotype" w:hAnsi="Palatino Linotype"/>
      <w:noProof/>
      <w:color w:val="000000"/>
    </w:rPr>
  </w:style>
  <w:style w:type="paragraph" w:customStyle="1" w:styleId="Style1">
    <w:name w:val="Style1"/>
    <w:basedOn w:val="eSignals14history"/>
    <w:qFormat/>
    <w:rsid w:val="001C1C7C"/>
    <w:pPr>
      <w:framePr w:hSpace="198" w:wrap="around" w:vAnchor="page" w:hAnchor="page" w:x="683" w:y="6126"/>
    </w:pPr>
    <w:rPr>
      <w:sz w:val="18"/>
      <w:lang w:val="fi-FI"/>
    </w:rPr>
  </w:style>
  <w:style w:type="paragraph" w:customStyle="1" w:styleId="Style2">
    <w:name w:val="Style2"/>
    <w:basedOn w:val="eSignals14history"/>
    <w:autoRedefine/>
    <w:qFormat/>
    <w:rsid w:val="001C1C7C"/>
    <w:pPr>
      <w:framePr w:hSpace="198" w:wrap="around" w:vAnchor="page" w:hAnchor="page" w:x="683" w:y="6126"/>
    </w:pPr>
    <w:rPr>
      <w:sz w:val="18"/>
    </w:rPr>
  </w:style>
  <w:style w:type="character" w:styleId="FootnoteReference">
    <w:name w:val="footnote reference"/>
    <w:basedOn w:val="DefaultParagraphFont"/>
    <w:uiPriority w:val="99"/>
    <w:semiHidden/>
    <w:unhideWhenUsed/>
    <w:rsid w:val="00872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6589">
      <w:bodyDiv w:val="1"/>
      <w:marLeft w:val="0"/>
      <w:marRight w:val="0"/>
      <w:marTop w:val="0"/>
      <w:marBottom w:val="0"/>
      <w:divBdr>
        <w:top w:val="none" w:sz="0" w:space="0" w:color="auto"/>
        <w:left w:val="none" w:sz="0" w:space="0" w:color="auto"/>
        <w:bottom w:val="none" w:sz="0" w:space="0" w:color="auto"/>
        <w:right w:val="none" w:sz="0" w:space="0" w:color="auto"/>
      </w:divBdr>
    </w:div>
    <w:div w:id="171796183">
      <w:bodyDiv w:val="1"/>
      <w:marLeft w:val="0"/>
      <w:marRight w:val="0"/>
      <w:marTop w:val="0"/>
      <w:marBottom w:val="0"/>
      <w:divBdr>
        <w:top w:val="none" w:sz="0" w:space="0" w:color="auto"/>
        <w:left w:val="none" w:sz="0" w:space="0" w:color="auto"/>
        <w:bottom w:val="none" w:sz="0" w:space="0" w:color="auto"/>
        <w:right w:val="none" w:sz="0" w:space="0" w:color="auto"/>
      </w:divBdr>
    </w:div>
    <w:div w:id="311643641">
      <w:bodyDiv w:val="1"/>
      <w:marLeft w:val="0"/>
      <w:marRight w:val="0"/>
      <w:marTop w:val="0"/>
      <w:marBottom w:val="0"/>
      <w:divBdr>
        <w:top w:val="none" w:sz="0" w:space="0" w:color="auto"/>
        <w:left w:val="none" w:sz="0" w:space="0" w:color="auto"/>
        <w:bottom w:val="none" w:sz="0" w:space="0" w:color="auto"/>
        <w:right w:val="none" w:sz="0" w:space="0" w:color="auto"/>
      </w:divBdr>
    </w:div>
    <w:div w:id="465321222">
      <w:bodyDiv w:val="1"/>
      <w:marLeft w:val="0"/>
      <w:marRight w:val="0"/>
      <w:marTop w:val="0"/>
      <w:marBottom w:val="0"/>
      <w:divBdr>
        <w:top w:val="none" w:sz="0" w:space="0" w:color="auto"/>
        <w:left w:val="none" w:sz="0" w:space="0" w:color="auto"/>
        <w:bottom w:val="none" w:sz="0" w:space="0" w:color="auto"/>
        <w:right w:val="none" w:sz="0" w:space="0" w:color="auto"/>
      </w:divBdr>
    </w:div>
    <w:div w:id="622735909">
      <w:bodyDiv w:val="1"/>
      <w:marLeft w:val="0"/>
      <w:marRight w:val="0"/>
      <w:marTop w:val="0"/>
      <w:marBottom w:val="0"/>
      <w:divBdr>
        <w:top w:val="none" w:sz="0" w:space="0" w:color="auto"/>
        <w:left w:val="none" w:sz="0" w:space="0" w:color="auto"/>
        <w:bottom w:val="none" w:sz="0" w:space="0" w:color="auto"/>
        <w:right w:val="none" w:sz="0" w:space="0" w:color="auto"/>
      </w:divBdr>
    </w:div>
    <w:div w:id="649406684">
      <w:bodyDiv w:val="1"/>
      <w:marLeft w:val="0"/>
      <w:marRight w:val="0"/>
      <w:marTop w:val="0"/>
      <w:marBottom w:val="0"/>
      <w:divBdr>
        <w:top w:val="none" w:sz="0" w:space="0" w:color="auto"/>
        <w:left w:val="none" w:sz="0" w:space="0" w:color="auto"/>
        <w:bottom w:val="none" w:sz="0" w:space="0" w:color="auto"/>
        <w:right w:val="none" w:sz="0" w:space="0" w:color="auto"/>
      </w:divBdr>
    </w:div>
    <w:div w:id="824589543">
      <w:bodyDiv w:val="1"/>
      <w:marLeft w:val="0"/>
      <w:marRight w:val="0"/>
      <w:marTop w:val="0"/>
      <w:marBottom w:val="0"/>
      <w:divBdr>
        <w:top w:val="none" w:sz="0" w:space="0" w:color="auto"/>
        <w:left w:val="none" w:sz="0" w:space="0" w:color="auto"/>
        <w:bottom w:val="none" w:sz="0" w:space="0" w:color="auto"/>
        <w:right w:val="none" w:sz="0" w:space="0" w:color="auto"/>
      </w:divBdr>
    </w:div>
    <w:div w:id="855459158">
      <w:bodyDiv w:val="1"/>
      <w:marLeft w:val="0"/>
      <w:marRight w:val="0"/>
      <w:marTop w:val="0"/>
      <w:marBottom w:val="0"/>
      <w:divBdr>
        <w:top w:val="none" w:sz="0" w:space="0" w:color="auto"/>
        <w:left w:val="none" w:sz="0" w:space="0" w:color="auto"/>
        <w:bottom w:val="none" w:sz="0" w:space="0" w:color="auto"/>
        <w:right w:val="none" w:sz="0" w:space="0" w:color="auto"/>
      </w:divBdr>
    </w:div>
    <w:div w:id="965695533">
      <w:bodyDiv w:val="1"/>
      <w:marLeft w:val="0"/>
      <w:marRight w:val="0"/>
      <w:marTop w:val="0"/>
      <w:marBottom w:val="0"/>
      <w:divBdr>
        <w:top w:val="none" w:sz="0" w:space="0" w:color="auto"/>
        <w:left w:val="none" w:sz="0" w:space="0" w:color="auto"/>
        <w:bottom w:val="none" w:sz="0" w:space="0" w:color="auto"/>
        <w:right w:val="none" w:sz="0" w:space="0" w:color="auto"/>
      </w:divBdr>
    </w:div>
    <w:div w:id="1195657758">
      <w:bodyDiv w:val="1"/>
      <w:marLeft w:val="0"/>
      <w:marRight w:val="0"/>
      <w:marTop w:val="0"/>
      <w:marBottom w:val="0"/>
      <w:divBdr>
        <w:top w:val="none" w:sz="0" w:space="0" w:color="auto"/>
        <w:left w:val="none" w:sz="0" w:space="0" w:color="auto"/>
        <w:bottom w:val="none" w:sz="0" w:space="0" w:color="auto"/>
        <w:right w:val="none" w:sz="0" w:space="0" w:color="auto"/>
      </w:divBdr>
    </w:div>
    <w:div w:id="1258560802">
      <w:bodyDiv w:val="1"/>
      <w:marLeft w:val="0"/>
      <w:marRight w:val="0"/>
      <w:marTop w:val="0"/>
      <w:marBottom w:val="0"/>
      <w:divBdr>
        <w:top w:val="none" w:sz="0" w:space="0" w:color="auto"/>
        <w:left w:val="none" w:sz="0" w:space="0" w:color="auto"/>
        <w:bottom w:val="none" w:sz="0" w:space="0" w:color="auto"/>
        <w:right w:val="none" w:sz="0" w:space="0" w:color="auto"/>
      </w:divBdr>
      <w:divsChild>
        <w:div w:id="1878346399">
          <w:marLeft w:val="0"/>
          <w:marRight w:val="0"/>
          <w:marTop w:val="0"/>
          <w:marBottom w:val="0"/>
          <w:divBdr>
            <w:top w:val="none" w:sz="0" w:space="0" w:color="auto"/>
            <w:left w:val="none" w:sz="0" w:space="0" w:color="auto"/>
            <w:bottom w:val="none" w:sz="0" w:space="0" w:color="auto"/>
            <w:right w:val="none" w:sz="0" w:space="0" w:color="auto"/>
          </w:divBdr>
        </w:div>
        <w:div w:id="1523786000">
          <w:marLeft w:val="0"/>
          <w:marRight w:val="0"/>
          <w:marTop w:val="0"/>
          <w:marBottom w:val="0"/>
          <w:divBdr>
            <w:top w:val="none" w:sz="0" w:space="0" w:color="auto"/>
            <w:left w:val="none" w:sz="0" w:space="0" w:color="auto"/>
            <w:bottom w:val="none" w:sz="0" w:space="0" w:color="auto"/>
            <w:right w:val="none" w:sz="0" w:space="0" w:color="auto"/>
          </w:divBdr>
        </w:div>
        <w:div w:id="1780948141">
          <w:marLeft w:val="0"/>
          <w:marRight w:val="0"/>
          <w:marTop w:val="0"/>
          <w:marBottom w:val="0"/>
          <w:divBdr>
            <w:top w:val="none" w:sz="0" w:space="0" w:color="auto"/>
            <w:left w:val="none" w:sz="0" w:space="0" w:color="auto"/>
            <w:bottom w:val="none" w:sz="0" w:space="0" w:color="auto"/>
            <w:right w:val="none" w:sz="0" w:space="0" w:color="auto"/>
          </w:divBdr>
        </w:div>
        <w:div w:id="844976816">
          <w:marLeft w:val="0"/>
          <w:marRight w:val="0"/>
          <w:marTop w:val="0"/>
          <w:marBottom w:val="0"/>
          <w:divBdr>
            <w:top w:val="none" w:sz="0" w:space="0" w:color="auto"/>
            <w:left w:val="none" w:sz="0" w:space="0" w:color="auto"/>
            <w:bottom w:val="none" w:sz="0" w:space="0" w:color="auto"/>
            <w:right w:val="none" w:sz="0" w:space="0" w:color="auto"/>
          </w:divBdr>
        </w:div>
        <w:div w:id="1212696583">
          <w:marLeft w:val="0"/>
          <w:marRight w:val="0"/>
          <w:marTop w:val="0"/>
          <w:marBottom w:val="0"/>
          <w:divBdr>
            <w:top w:val="none" w:sz="0" w:space="0" w:color="auto"/>
            <w:left w:val="none" w:sz="0" w:space="0" w:color="auto"/>
            <w:bottom w:val="none" w:sz="0" w:space="0" w:color="auto"/>
            <w:right w:val="none" w:sz="0" w:space="0" w:color="auto"/>
          </w:divBdr>
        </w:div>
        <w:div w:id="1465582426">
          <w:marLeft w:val="0"/>
          <w:marRight w:val="0"/>
          <w:marTop w:val="0"/>
          <w:marBottom w:val="0"/>
          <w:divBdr>
            <w:top w:val="none" w:sz="0" w:space="0" w:color="auto"/>
            <w:left w:val="none" w:sz="0" w:space="0" w:color="auto"/>
            <w:bottom w:val="none" w:sz="0" w:space="0" w:color="auto"/>
            <w:right w:val="none" w:sz="0" w:space="0" w:color="auto"/>
          </w:divBdr>
        </w:div>
        <w:div w:id="243495004">
          <w:marLeft w:val="0"/>
          <w:marRight w:val="0"/>
          <w:marTop w:val="0"/>
          <w:marBottom w:val="0"/>
          <w:divBdr>
            <w:top w:val="none" w:sz="0" w:space="0" w:color="auto"/>
            <w:left w:val="none" w:sz="0" w:space="0" w:color="auto"/>
            <w:bottom w:val="none" w:sz="0" w:space="0" w:color="auto"/>
            <w:right w:val="none" w:sz="0" w:space="0" w:color="auto"/>
          </w:divBdr>
        </w:div>
        <w:div w:id="304316264">
          <w:marLeft w:val="0"/>
          <w:marRight w:val="0"/>
          <w:marTop w:val="0"/>
          <w:marBottom w:val="0"/>
          <w:divBdr>
            <w:top w:val="none" w:sz="0" w:space="0" w:color="auto"/>
            <w:left w:val="none" w:sz="0" w:space="0" w:color="auto"/>
            <w:bottom w:val="none" w:sz="0" w:space="0" w:color="auto"/>
            <w:right w:val="none" w:sz="0" w:space="0" w:color="auto"/>
          </w:divBdr>
        </w:div>
        <w:div w:id="1415936296">
          <w:marLeft w:val="0"/>
          <w:marRight w:val="0"/>
          <w:marTop w:val="0"/>
          <w:marBottom w:val="0"/>
          <w:divBdr>
            <w:top w:val="none" w:sz="0" w:space="0" w:color="auto"/>
            <w:left w:val="none" w:sz="0" w:space="0" w:color="auto"/>
            <w:bottom w:val="none" w:sz="0" w:space="0" w:color="auto"/>
            <w:right w:val="none" w:sz="0" w:space="0" w:color="auto"/>
          </w:divBdr>
        </w:div>
        <w:div w:id="374623758">
          <w:marLeft w:val="0"/>
          <w:marRight w:val="0"/>
          <w:marTop w:val="0"/>
          <w:marBottom w:val="0"/>
          <w:divBdr>
            <w:top w:val="none" w:sz="0" w:space="0" w:color="auto"/>
            <w:left w:val="none" w:sz="0" w:space="0" w:color="auto"/>
            <w:bottom w:val="none" w:sz="0" w:space="0" w:color="auto"/>
            <w:right w:val="none" w:sz="0" w:space="0" w:color="auto"/>
          </w:divBdr>
        </w:div>
        <w:div w:id="2136023789">
          <w:marLeft w:val="0"/>
          <w:marRight w:val="0"/>
          <w:marTop w:val="0"/>
          <w:marBottom w:val="0"/>
          <w:divBdr>
            <w:top w:val="none" w:sz="0" w:space="0" w:color="auto"/>
            <w:left w:val="none" w:sz="0" w:space="0" w:color="auto"/>
            <w:bottom w:val="none" w:sz="0" w:space="0" w:color="auto"/>
            <w:right w:val="none" w:sz="0" w:space="0" w:color="auto"/>
          </w:divBdr>
        </w:div>
        <w:div w:id="1582181290">
          <w:marLeft w:val="0"/>
          <w:marRight w:val="0"/>
          <w:marTop w:val="0"/>
          <w:marBottom w:val="0"/>
          <w:divBdr>
            <w:top w:val="none" w:sz="0" w:space="0" w:color="auto"/>
            <w:left w:val="none" w:sz="0" w:space="0" w:color="auto"/>
            <w:bottom w:val="none" w:sz="0" w:space="0" w:color="auto"/>
            <w:right w:val="none" w:sz="0" w:space="0" w:color="auto"/>
          </w:divBdr>
        </w:div>
        <w:div w:id="1049840175">
          <w:marLeft w:val="0"/>
          <w:marRight w:val="0"/>
          <w:marTop w:val="0"/>
          <w:marBottom w:val="0"/>
          <w:divBdr>
            <w:top w:val="none" w:sz="0" w:space="0" w:color="auto"/>
            <w:left w:val="none" w:sz="0" w:space="0" w:color="auto"/>
            <w:bottom w:val="none" w:sz="0" w:space="0" w:color="auto"/>
            <w:right w:val="none" w:sz="0" w:space="0" w:color="auto"/>
          </w:divBdr>
        </w:div>
        <w:div w:id="298613278">
          <w:marLeft w:val="0"/>
          <w:marRight w:val="0"/>
          <w:marTop w:val="0"/>
          <w:marBottom w:val="0"/>
          <w:divBdr>
            <w:top w:val="none" w:sz="0" w:space="0" w:color="auto"/>
            <w:left w:val="none" w:sz="0" w:space="0" w:color="auto"/>
            <w:bottom w:val="none" w:sz="0" w:space="0" w:color="auto"/>
            <w:right w:val="none" w:sz="0" w:space="0" w:color="auto"/>
          </w:divBdr>
        </w:div>
        <w:div w:id="2043162364">
          <w:marLeft w:val="0"/>
          <w:marRight w:val="0"/>
          <w:marTop w:val="0"/>
          <w:marBottom w:val="0"/>
          <w:divBdr>
            <w:top w:val="none" w:sz="0" w:space="0" w:color="auto"/>
            <w:left w:val="none" w:sz="0" w:space="0" w:color="auto"/>
            <w:bottom w:val="none" w:sz="0" w:space="0" w:color="auto"/>
            <w:right w:val="none" w:sz="0" w:space="0" w:color="auto"/>
          </w:divBdr>
        </w:div>
        <w:div w:id="114981901">
          <w:marLeft w:val="0"/>
          <w:marRight w:val="0"/>
          <w:marTop w:val="0"/>
          <w:marBottom w:val="0"/>
          <w:divBdr>
            <w:top w:val="none" w:sz="0" w:space="0" w:color="auto"/>
            <w:left w:val="none" w:sz="0" w:space="0" w:color="auto"/>
            <w:bottom w:val="none" w:sz="0" w:space="0" w:color="auto"/>
            <w:right w:val="none" w:sz="0" w:space="0" w:color="auto"/>
          </w:divBdr>
        </w:div>
        <w:div w:id="779379676">
          <w:marLeft w:val="0"/>
          <w:marRight w:val="0"/>
          <w:marTop w:val="0"/>
          <w:marBottom w:val="0"/>
          <w:divBdr>
            <w:top w:val="none" w:sz="0" w:space="0" w:color="auto"/>
            <w:left w:val="none" w:sz="0" w:space="0" w:color="auto"/>
            <w:bottom w:val="none" w:sz="0" w:space="0" w:color="auto"/>
            <w:right w:val="none" w:sz="0" w:space="0" w:color="auto"/>
          </w:divBdr>
        </w:div>
        <w:div w:id="330989139">
          <w:marLeft w:val="0"/>
          <w:marRight w:val="0"/>
          <w:marTop w:val="0"/>
          <w:marBottom w:val="0"/>
          <w:divBdr>
            <w:top w:val="none" w:sz="0" w:space="0" w:color="auto"/>
            <w:left w:val="none" w:sz="0" w:space="0" w:color="auto"/>
            <w:bottom w:val="none" w:sz="0" w:space="0" w:color="auto"/>
            <w:right w:val="none" w:sz="0" w:space="0" w:color="auto"/>
          </w:divBdr>
        </w:div>
        <w:div w:id="1932615440">
          <w:marLeft w:val="0"/>
          <w:marRight w:val="0"/>
          <w:marTop w:val="0"/>
          <w:marBottom w:val="0"/>
          <w:divBdr>
            <w:top w:val="none" w:sz="0" w:space="0" w:color="auto"/>
            <w:left w:val="none" w:sz="0" w:space="0" w:color="auto"/>
            <w:bottom w:val="none" w:sz="0" w:space="0" w:color="auto"/>
            <w:right w:val="none" w:sz="0" w:space="0" w:color="auto"/>
          </w:divBdr>
        </w:div>
        <w:div w:id="180049183">
          <w:marLeft w:val="0"/>
          <w:marRight w:val="0"/>
          <w:marTop w:val="0"/>
          <w:marBottom w:val="0"/>
          <w:divBdr>
            <w:top w:val="none" w:sz="0" w:space="0" w:color="auto"/>
            <w:left w:val="none" w:sz="0" w:space="0" w:color="auto"/>
            <w:bottom w:val="none" w:sz="0" w:space="0" w:color="auto"/>
            <w:right w:val="none" w:sz="0" w:space="0" w:color="auto"/>
          </w:divBdr>
        </w:div>
        <w:div w:id="557015268">
          <w:marLeft w:val="0"/>
          <w:marRight w:val="0"/>
          <w:marTop w:val="0"/>
          <w:marBottom w:val="0"/>
          <w:divBdr>
            <w:top w:val="none" w:sz="0" w:space="0" w:color="auto"/>
            <w:left w:val="none" w:sz="0" w:space="0" w:color="auto"/>
            <w:bottom w:val="none" w:sz="0" w:space="0" w:color="auto"/>
            <w:right w:val="none" w:sz="0" w:space="0" w:color="auto"/>
          </w:divBdr>
        </w:div>
        <w:div w:id="817577213">
          <w:marLeft w:val="0"/>
          <w:marRight w:val="0"/>
          <w:marTop w:val="0"/>
          <w:marBottom w:val="0"/>
          <w:divBdr>
            <w:top w:val="none" w:sz="0" w:space="0" w:color="auto"/>
            <w:left w:val="none" w:sz="0" w:space="0" w:color="auto"/>
            <w:bottom w:val="none" w:sz="0" w:space="0" w:color="auto"/>
            <w:right w:val="none" w:sz="0" w:space="0" w:color="auto"/>
          </w:divBdr>
        </w:div>
        <w:div w:id="1241213907">
          <w:marLeft w:val="0"/>
          <w:marRight w:val="0"/>
          <w:marTop w:val="0"/>
          <w:marBottom w:val="0"/>
          <w:divBdr>
            <w:top w:val="none" w:sz="0" w:space="0" w:color="auto"/>
            <w:left w:val="none" w:sz="0" w:space="0" w:color="auto"/>
            <w:bottom w:val="none" w:sz="0" w:space="0" w:color="auto"/>
            <w:right w:val="none" w:sz="0" w:space="0" w:color="auto"/>
          </w:divBdr>
        </w:div>
        <w:div w:id="813643889">
          <w:marLeft w:val="0"/>
          <w:marRight w:val="0"/>
          <w:marTop w:val="0"/>
          <w:marBottom w:val="0"/>
          <w:divBdr>
            <w:top w:val="none" w:sz="0" w:space="0" w:color="auto"/>
            <w:left w:val="none" w:sz="0" w:space="0" w:color="auto"/>
            <w:bottom w:val="none" w:sz="0" w:space="0" w:color="auto"/>
            <w:right w:val="none" w:sz="0" w:space="0" w:color="auto"/>
          </w:divBdr>
        </w:div>
        <w:div w:id="1902979091">
          <w:marLeft w:val="0"/>
          <w:marRight w:val="0"/>
          <w:marTop w:val="0"/>
          <w:marBottom w:val="0"/>
          <w:divBdr>
            <w:top w:val="none" w:sz="0" w:space="0" w:color="auto"/>
            <w:left w:val="none" w:sz="0" w:space="0" w:color="auto"/>
            <w:bottom w:val="none" w:sz="0" w:space="0" w:color="auto"/>
            <w:right w:val="none" w:sz="0" w:space="0" w:color="auto"/>
          </w:divBdr>
        </w:div>
        <w:div w:id="92634316">
          <w:marLeft w:val="0"/>
          <w:marRight w:val="0"/>
          <w:marTop w:val="0"/>
          <w:marBottom w:val="0"/>
          <w:divBdr>
            <w:top w:val="none" w:sz="0" w:space="0" w:color="auto"/>
            <w:left w:val="none" w:sz="0" w:space="0" w:color="auto"/>
            <w:bottom w:val="none" w:sz="0" w:space="0" w:color="auto"/>
            <w:right w:val="none" w:sz="0" w:space="0" w:color="auto"/>
          </w:divBdr>
        </w:div>
        <w:div w:id="1185051824">
          <w:marLeft w:val="0"/>
          <w:marRight w:val="0"/>
          <w:marTop w:val="0"/>
          <w:marBottom w:val="0"/>
          <w:divBdr>
            <w:top w:val="none" w:sz="0" w:space="0" w:color="auto"/>
            <w:left w:val="none" w:sz="0" w:space="0" w:color="auto"/>
            <w:bottom w:val="none" w:sz="0" w:space="0" w:color="auto"/>
            <w:right w:val="none" w:sz="0" w:space="0" w:color="auto"/>
          </w:divBdr>
        </w:div>
        <w:div w:id="520121842">
          <w:marLeft w:val="0"/>
          <w:marRight w:val="0"/>
          <w:marTop w:val="0"/>
          <w:marBottom w:val="0"/>
          <w:divBdr>
            <w:top w:val="none" w:sz="0" w:space="0" w:color="auto"/>
            <w:left w:val="none" w:sz="0" w:space="0" w:color="auto"/>
            <w:bottom w:val="none" w:sz="0" w:space="0" w:color="auto"/>
            <w:right w:val="none" w:sz="0" w:space="0" w:color="auto"/>
          </w:divBdr>
        </w:div>
        <w:div w:id="409162345">
          <w:marLeft w:val="0"/>
          <w:marRight w:val="0"/>
          <w:marTop w:val="0"/>
          <w:marBottom w:val="0"/>
          <w:divBdr>
            <w:top w:val="none" w:sz="0" w:space="0" w:color="auto"/>
            <w:left w:val="none" w:sz="0" w:space="0" w:color="auto"/>
            <w:bottom w:val="none" w:sz="0" w:space="0" w:color="auto"/>
            <w:right w:val="none" w:sz="0" w:space="0" w:color="auto"/>
          </w:divBdr>
        </w:div>
        <w:div w:id="952632772">
          <w:marLeft w:val="0"/>
          <w:marRight w:val="0"/>
          <w:marTop w:val="0"/>
          <w:marBottom w:val="0"/>
          <w:divBdr>
            <w:top w:val="none" w:sz="0" w:space="0" w:color="auto"/>
            <w:left w:val="none" w:sz="0" w:space="0" w:color="auto"/>
            <w:bottom w:val="none" w:sz="0" w:space="0" w:color="auto"/>
            <w:right w:val="none" w:sz="0" w:space="0" w:color="auto"/>
          </w:divBdr>
        </w:div>
        <w:div w:id="1266227284">
          <w:marLeft w:val="0"/>
          <w:marRight w:val="0"/>
          <w:marTop w:val="0"/>
          <w:marBottom w:val="0"/>
          <w:divBdr>
            <w:top w:val="none" w:sz="0" w:space="0" w:color="auto"/>
            <w:left w:val="none" w:sz="0" w:space="0" w:color="auto"/>
            <w:bottom w:val="none" w:sz="0" w:space="0" w:color="auto"/>
            <w:right w:val="none" w:sz="0" w:space="0" w:color="auto"/>
          </w:divBdr>
        </w:div>
        <w:div w:id="1486624415">
          <w:marLeft w:val="0"/>
          <w:marRight w:val="0"/>
          <w:marTop w:val="0"/>
          <w:marBottom w:val="0"/>
          <w:divBdr>
            <w:top w:val="none" w:sz="0" w:space="0" w:color="auto"/>
            <w:left w:val="none" w:sz="0" w:space="0" w:color="auto"/>
            <w:bottom w:val="none" w:sz="0" w:space="0" w:color="auto"/>
            <w:right w:val="none" w:sz="0" w:space="0" w:color="auto"/>
          </w:divBdr>
        </w:div>
        <w:div w:id="1319378597">
          <w:marLeft w:val="0"/>
          <w:marRight w:val="0"/>
          <w:marTop w:val="0"/>
          <w:marBottom w:val="0"/>
          <w:divBdr>
            <w:top w:val="none" w:sz="0" w:space="0" w:color="auto"/>
            <w:left w:val="none" w:sz="0" w:space="0" w:color="auto"/>
            <w:bottom w:val="none" w:sz="0" w:space="0" w:color="auto"/>
            <w:right w:val="none" w:sz="0" w:space="0" w:color="auto"/>
          </w:divBdr>
        </w:div>
        <w:div w:id="606934058">
          <w:marLeft w:val="0"/>
          <w:marRight w:val="0"/>
          <w:marTop w:val="0"/>
          <w:marBottom w:val="0"/>
          <w:divBdr>
            <w:top w:val="none" w:sz="0" w:space="0" w:color="auto"/>
            <w:left w:val="none" w:sz="0" w:space="0" w:color="auto"/>
            <w:bottom w:val="none" w:sz="0" w:space="0" w:color="auto"/>
            <w:right w:val="none" w:sz="0" w:space="0" w:color="auto"/>
          </w:divBdr>
        </w:div>
        <w:div w:id="408891851">
          <w:marLeft w:val="0"/>
          <w:marRight w:val="0"/>
          <w:marTop w:val="0"/>
          <w:marBottom w:val="0"/>
          <w:divBdr>
            <w:top w:val="none" w:sz="0" w:space="0" w:color="auto"/>
            <w:left w:val="none" w:sz="0" w:space="0" w:color="auto"/>
            <w:bottom w:val="none" w:sz="0" w:space="0" w:color="auto"/>
            <w:right w:val="none" w:sz="0" w:space="0" w:color="auto"/>
          </w:divBdr>
        </w:div>
        <w:div w:id="1224563475">
          <w:marLeft w:val="0"/>
          <w:marRight w:val="0"/>
          <w:marTop w:val="0"/>
          <w:marBottom w:val="0"/>
          <w:divBdr>
            <w:top w:val="none" w:sz="0" w:space="0" w:color="auto"/>
            <w:left w:val="none" w:sz="0" w:space="0" w:color="auto"/>
            <w:bottom w:val="none" w:sz="0" w:space="0" w:color="auto"/>
            <w:right w:val="none" w:sz="0" w:space="0" w:color="auto"/>
          </w:divBdr>
        </w:div>
        <w:div w:id="44499493">
          <w:marLeft w:val="0"/>
          <w:marRight w:val="0"/>
          <w:marTop w:val="0"/>
          <w:marBottom w:val="0"/>
          <w:divBdr>
            <w:top w:val="none" w:sz="0" w:space="0" w:color="auto"/>
            <w:left w:val="none" w:sz="0" w:space="0" w:color="auto"/>
            <w:bottom w:val="none" w:sz="0" w:space="0" w:color="auto"/>
            <w:right w:val="none" w:sz="0" w:space="0" w:color="auto"/>
          </w:divBdr>
        </w:div>
        <w:div w:id="1078747885">
          <w:marLeft w:val="0"/>
          <w:marRight w:val="0"/>
          <w:marTop w:val="0"/>
          <w:marBottom w:val="0"/>
          <w:divBdr>
            <w:top w:val="none" w:sz="0" w:space="0" w:color="auto"/>
            <w:left w:val="none" w:sz="0" w:space="0" w:color="auto"/>
            <w:bottom w:val="none" w:sz="0" w:space="0" w:color="auto"/>
            <w:right w:val="none" w:sz="0" w:space="0" w:color="auto"/>
          </w:divBdr>
        </w:div>
        <w:div w:id="861934930">
          <w:marLeft w:val="0"/>
          <w:marRight w:val="0"/>
          <w:marTop w:val="0"/>
          <w:marBottom w:val="0"/>
          <w:divBdr>
            <w:top w:val="none" w:sz="0" w:space="0" w:color="auto"/>
            <w:left w:val="none" w:sz="0" w:space="0" w:color="auto"/>
            <w:bottom w:val="none" w:sz="0" w:space="0" w:color="auto"/>
            <w:right w:val="none" w:sz="0" w:space="0" w:color="auto"/>
          </w:divBdr>
        </w:div>
        <w:div w:id="2017806166">
          <w:marLeft w:val="0"/>
          <w:marRight w:val="0"/>
          <w:marTop w:val="0"/>
          <w:marBottom w:val="0"/>
          <w:divBdr>
            <w:top w:val="none" w:sz="0" w:space="0" w:color="auto"/>
            <w:left w:val="none" w:sz="0" w:space="0" w:color="auto"/>
            <w:bottom w:val="none" w:sz="0" w:space="0" w:color="auto"/>
            <w:right w:val="none" w:sz="0" w:space="0" w:color="auto"/>
          </w:divBdr>
        </w:div>
        <w:div w:id="1529680882">
          <w:marLeft w:val="0"/>
          <w:marRight w:val="0"/>
          <w:marTop w:val="0"/>
          <w:marBottom w:val="0"/>
          <w:divBdr>
            <w:top w:val="none" w:sz="0" w:space="0" w:color="auto"/>
            <w:left w:val="none" w:sz="0" w:space="0" w:color="auto"/>
            <w:bottom w:val="none" w:sz="0" w:space="0" w:color="auto"/>
            <w:right w:val="none" w:sz="0" w:space="0" w:color="auto"/>
          </w:divBdr>
        </w:div>
        <w:div w:id="1204095182">
          <w:marLeft w:val="0"/>
          <w:marRight w:val="0"/>
          <w:marTop w:val="0"/>
          <w:marBottom w:val="0"/>
          <w:divBdr>
            <w:top w:val="none" w:sz="0" w:space="0" w:color="auto"/>
            <w:left w:val="none" w:sz="0" w:space="0" w:color="auto"/>
            <w:bottom w:val="none" w:sz="0" w:space="0" w:color="auto"/>
            <w:right w:val="none" w:sz="0" w:space="0" w:color="auto"/>
          </w:divBdr>
        </w:div>
        <w:div w:id="1410496228">
          <w:marLeft w:val="0"/>
          <w:marRight w:val="0"/>
          <w:marTop w:val="0"/>
          <w:marBottom w:val="0"/>
          <w:divBdr>
            <w:top w:val="none" w:sz="0" w:space="0" w:color="auto"/>
            <w:left w:val="none" w:sz="0" w:space="0" w:color="auto"/>
            <w:bottom w:val="none" w:sz="0" w:space="0" w:color="auto"/>
            <w:right w:val="none" w:sz="0" w:space="0" w:color="auto"/>
          </w:divBdr>
        </w:div>
        <w:div w:id="782188706">
          <w:marLeft w:val="0"/>
          <w:marRight w:val="0"/>
          <w:marTop w:val="0"/>
          <w:marBottom w:val="0"/>
          <w:divBdr>
            <w:top w:val="none" w:sz="0" w:space="0" w:color="auto"/>
            <w:left w:val="none" w:sz="0" w:space="0" w:color="auto"/>
            <w:bottom w:val="none" w:sz="0" w:space="0" w:color="auto"/>
            <w:right w:val="none" w:sz="0" w:space="0" w:color="auto"/>
          </w:divBdr>
        </w:div>
        <w:div w:id="648824555">
          <w:marLeft w:val="0"/>
          <w:marRight w:val="0"/>
          <w:marTop w:val="0"/>
          <w:marBottom w:val="0"/>
          <w:divBdr>
            <w:top w:val="none" w:sz="0" w:space="0" w:color="auto"/>
            <w:left w:val="none" w:sz="0" w:space="0" w:color="auto"/>
            <w:bottom w:val="none" w:sz="0" w:space="0" w:color="auto"/>
            <w:right w:val="none" w:sz="0" w:space="0" w:color="auto"/>
          </w:divBdr>
        </w:div>
        <w:div w:id="1399672643">
          <w:marLeft w:val="0"/>
          <w:marRight w:val="0"/>
          <w:marTop w:val="0"/>
          <w:marBottom w:val="0"/>
          <w:divBdr>
            <w:top w:val="none" w:sz="0" w:space="0" w:color="auto"/>
            <w:left w:val="none" w:sz="0" w:space="0" w:color="auto"/>
            <w:bottom w:val="none" w:sz="0" w:space="0" w:color="auto"/>
            <w:right w:val="none" w:sz="0" w:space="0" w:color="auto"/>
          </w:divBdr>
        </w:div>
        <w:div w:id="1655720666">
          <w:marLeft w:val="0"/>
          <w:marRight w:val="0"/>
          <w:marTop w:val="0"/>
          <w:marBottom w:val="0"/>
          <w:divBdr>
            <w:top w:val="none" w:sz="0" w:space="0" w:color="auto"/>
            <w:left w:val="none" w:sz="0" w:space="0" w:color="auto"/>
            <w:bottom w:val="none" w:sz="0" w:space="0" w:color="auto"/>
            <w:right w:val="none" w:sz="0" w:space="0" w:color="auto"/>
          </w:divBdr>
        </w:div>
        <w:div w:id="894513254">
          <w:marLeft w:val="0"/>
          <w:marRight w:val="0"/>
          <w:marTop w:val="0"/>
          <w:marBottom w:val="0"/>
          <w:divBdr>
            <w:top w:val="none" w:sz="0" w:space="0" w:color="auto"/>
            <w:left w:val="none" w:sz="0" w:space="0" w:color="auto"/>
            <w:bottom w:val="none" w:sz="0" w:space="0" w:color="auto"/>
            <w:right w:val="none" w:sz="0" w:space="0" w:color="auto"/>
          </w:divBdr>
        </w:div>
        <w:div w:id="1318653543">
          <w:marLeft w:val="0"/>
          <w:marRight w:val="0"/>
          <w:marTop w:val="0"/>
          <w:marBottom w:val="0"/>
          <w:divBdr>
            <w:top w:val="none" w:sz="0" w:space="0" w:color="auto"/>
            <w:left w:val="none" w:sz="0" w:space="0" w:color="auto"/>
            <w:bottom w:val="none" w:sz="0" w:space="0" w:color="auto"/>
            <w:right w:val="none" w:sz="0" w:space="0" w:color="auto"/>
          </w:divBdr>
        </w:div>
        <w:div w:id="217864449">
          <w:marLeft w:val="0"/>
          <w:marRight w:val="0"/>
          <w:marTop w:val="0"/>
          <w:marBottom w:val="0"/>
          <w:divBdr>
            <w:top w:val="none" w:sz="0" w:space="0" w:color="auto"/>
            <w:left w:val="none" w:sz="0" w:space="0" w:color="auto"/>
            <w:bottom w:val="none" w:sz="0" w:space="0" w:color="auto"/>
            <w:right w:val="none" w:sz="0" w:space="0" w:color="auto"/>
          </w:divBdr>
        </w:div>
        <w:div w:id="784346778">
          <w:marLeft w:val="0"/>
          <w:marRight w:val="0"/>
          <w:marTop w:val="0"/>
          <w:marBottom w:val="0"/>
          <w:divBdr>
            <w:top w:val="none" w:sz="0" w:space="0" w:color="auto"/>
            <w:left w:val="none" w:sz="0" w:space="0" w:color="auto"/>
            <w:bottom w:val="none" w:sz="0" w:space="0" w:color="auto"/>
            <w:right w:val="none" w:sz="0" w:space="0" w:color="auto"/>
          </w:divBdr>
        </w:div>
        <w:div w:id="1350910320">
          <w:marLeft w:val="0"/>
          <w:marRight w:val="0"/>
          <w:marTop w:val="0"/>
          <w:marBottom w:val="0"/>
          <w:divBdr>
            <w:top w:val="none" w:sz="0" w:space="0" w:color="auto"/>
            <w:left w:val="none" w:sz="0" w:space="0" w:color="auto"/>
            <w:bottom w:val="none" w:sz="0" w:space="0" w:color="auto"/>
            <w:right w:val="none" w:sz="0" w:space="0" w:color="auto"/>
          </w:divBdr>
        </w:div>
        <w:div w:id="78336690">
          <w:marLeft w:val="0"/>
          <w:marRight w:val="0"/>
          <w:marTop w:val="0"/>
          <w:marBottom w:val="0"/>
          <w:divBdr>
            <w:top w:val="none" w:sz="0" w:space="0" w:color="auto"/>
            <w:left w:val="none" w:sz="0" w:space="0" w:color="auto"/>
            <w:bottom w:val="none" w:sz="0" w:space="0" w:color="auto"/>
            <w:right w:val="none" w:sz="0" w:space="0" w:color="auto"/>
          </w:divBdr>
        </w:div>
        <w:div w:id="321858957">
          <w:marLeft w:val="0"/>
          <w:marRight w:val="0"/>
          <w:marTop w:val="0"/>
          <w:marBottom w:val="0"/>
          <w:divBdr>
            <w:top w:val="none" w:sz="0" w:space="0" w:color="auto"/>
            <w:left w:val="none" w:sz="0" w:space="0" w:color="auto"/>
            <w:bottom w:val="none" w:sz="0" w:space="0" w:color="auto"/>
            <w:right w:val="none" w:sz="0" w:space="0" w:color="auto"/>
          </w:divBdr>
        </w:div>
        <w:div w:id="553007365">
          <w:marLeft w:val="0"/>
          <w:marRight w:val="0"/>
          <w:marTop w:val="0"/>
          <w:marBottom w:val="0"/>
          <w:divBdr>
            <w:top w:val="none" w:sz="0" w:space="0" w:color="auto"/>
            <w:left w:val="none" w:sz="0" w:space="0" w:color="auto"/>
            <w:bottom w:val="none" w:sz="0" w:space="0" w:color="auto"/>
            <w:right w:val="none" w:sz="0" w:space="0" w:color="auto"/>
          </w:divBdr>
        </w:div>
        <w:div w:id="165216451">
          <w:marLeft w:val="0"/>
          <w:marRight w:val="0"/>
          <w:marTop w:val="0"/>
          <w:marBottom w:val="0"/>
          <w:divBdr>
            <w:top w:val="none" w:sz="0" w:space="0" w:color="auto"/>
            <w:left w:val="none" w:sz="0" w:space="0" w:color="auto"/>
            <w:bottom w:val="none" w:sz="0" w:space="0" w:color="auto"/>
            <w:right w:val="none" w:sz="0" w:space="0" w:color="auto"/>
          </w:divBdr>
        </w:div>
        <w:div w:id="1241602128">
          <w:marLeft w:val="0"/>
          <w:marRight w:val="0"/>
          <w:marTop w:val="0"/>
          <w:marBottom w:val="0"/>
          <w:divBdr>
            <w:top w:val="none" w:sz="0" w:space="0" w:color="auto"/>
            <w:left w:val="none" w:sz="0" w:space="0" w:color="auto"/>
            <w:bottom w:val="none" w:sz="0" w:space="0" w:color="auto"/>
            <w:right w:val="none" w:sz="0" w:space="0" w:color="auto"/>
          </w:divBdr>
        </w:div>
        <w:div w:id="336003279">
          <w:marLeft w:val="0"/>
          <w:marRight w:val="0"/>
          <w:marTop w:val="0"/>
          <w:marBottom w:val="0"/>
          <w:divBdr>
            <w:top w:val="none" w:sz="0" w:space="0" w:color="auto"/>
            <w:left w:val="none" w:sz="0" w:space="0" w:color="auto"/>
            <w:bottom w:val="none" w:sz="0" w:space="0" w:color="auto"/>
            <w:right w:val="none" w:sz="0" w:space="0" w:color="auto"/>
          </w:divBdr>
        </w:div>
        <w:div w:id="33389960">
          <w:marLeft w:val="0"/>
          <w:marRight w:val="0"/>
          <w:marTop w:val="0"/>
          <w:marBottom w:val="0"/>
          <w:divBdr>
            <w:top w:val="none" w:sz="0" w:space="0" w:color="auto"/>
            <w:left w:val="none" w:sz="0" w:space="0" w:color="auto"/>
            <w:bottom w:val="none" w:sz="0" w:space="0" w:color="auto"/>
            <w:right w:val="none" w:sz="0" w:space="0" w:color="auto"/>
          </w:divBdr>
        </w:div>
        <w:div w:id="1964801615">
          <w:marLeft w:val="0"/>
          <w:marRight w:val="0"/>
          <w:marTop w:val="0"/>
          <w:marBottom w:val="0"/>
          <w:divBdr>
            <w:top w:val="none" w:sz="0" w:space="0" w:color="auto"/>
            <w:left w:val="none" w:sz="0" w:space="0" w:color="auto"/>
            <w:bottom w:val="none" w:sz="0" w:space="0" w:color="auto"/>
            <w:right w:val="none" w:sz="0" w:space="0" w:color="auto"/>
          </w:divBdr>
        </w:div>
        <w:div w:id="1005405371">
          <w:marLeft w:val="0"/>
          <w:marRight w:val="0"/>
          <w:marTop w:val="0"/>
          <w:marBottom w:val="0"/>
          <w:divBdr>
            <w:top w:val="none" w:sz="0" w:space="0" w:color="auto"/>
            <w:left w:val="none" w:sz="0" w:space="0" w:color="auto"/>
            <w:bottom w:val="none" w:sz="0" w:space="0" w:color="auto"/>
            <w:right w:val="none" w:sz="0" w:space="0" w:color="auto"/>
          </w:divBdr>
        </w:div>
        <w:div w:id="1148088917">
          <w:marLeft w:val="0"/>
          <w:marRight w:val="0"/>
          <w:marTop w:val="0"/>
          <w:marBottom w:val="0"/>
          <w:divBdr>
            <w:top w:val="none" w:sz="0" w:space="0" w:color="auto"/>
            <w:left w:val="none" w:sz="0" w:space="0" w:color="auto"/>
            <w:bottom w:val="none" w:sz="0" w:space="0" w:color="auto"/>
            <w:right w:val="none" w:sz="0" w:space="0" w:color="auto"/>
          </w:divBdr>
        </w:div>
      </w:divsChild>
    </w:div>
    <w:div w:id="1530223424">
      <w:bodyDiv w:val="1"/>
      <w:marLeft w:val="0"/>
      <w:marRight w:val="0"/>
      <w:marTop w:val="0"/>
      <w:marBottom w:val="0"/>
      <w:divBdr>
        <w:top w:val="none" w:sz="0" w:space="0" w:color="auto"/>
        <w:left w:val="none" w:sz="0" w:space="0" w:color="auto"/>
        <w:bottom w:val="none" w:sz="0" w:space="0" w:color="auto"/>
        <w:right w:val="none" w:sz="0" w:space="0" w:color="auto"/>
      </w:divBdr>
    </w:div>
    <w:div w:id="1567302954">
      <w:bodyDiv w:val="1"/>
      <w:marLeft w:val="0"/>
      <w:marRight w:val="0"/>
      <w:marTop w:val="0"/>
      <w:marBottom w:val="0"/>
      <w:divBdr>
        <w:top w:val="none" w:sz="0" w:space="0" w:color="auto"/>
        <w:left w:val="none" w:sz="0" w:space="0" w:color="auto"/>
        <w:bottom w:val="none" w:sz="0" w:space="0" w:color="auto"/>
        <w:right w:val="none" w:sz="0" w:space="0" w:color="auto"/>
      </w:divBdr>
    </w:div>
    <w:div w:id="1721517795">
      <w:bodyDiv w:val="1"/>
      <w:marLeft w:val="0"/>
      <w:marRight w:val="0"/>
      <w:marTop w:val="0"/>
      <w:marBottom w:val="0"/>
      <w:divBdr>
        <w:top w:val="none" w:sz="0" w:space="0" w:color="auto"/>
        <w:left w:val="none" w:sz="0" w:space="0" w:color="auto"/>
        <w:bottom w:val="none" w:sz="0" w:space="0" w:color="auto"/>
        <w:right w:val="none" w:sz="0" w:space="0" w:color="auto"/>
      </w:divBdr>
    </w:div>
    <w:div w:id="1895584127">
      <w:bodyDiv w:val="1"/>
      <w:marLeft w:val="0"/>
      <w:marRight w:val="0"/>
      <w:marTop w:val="0"/>
      <w:marBottom w:val="0"/>
      <w:divBdr>
        <w:top w:val="none" w:sz="0" w:space="0" w:color="auto"/>
        <w:left w:val="none" w:sz="0" w:space="0" w:color="auto"/>
        <w:bottom w:val="none" w:sz="0" w:space="0" w:color="auto"/>
        <w:right w:val="none" w:sz="0" w:space="0" w:color="auto"/>
      </w:divBdr>
    </w:div>
    <w:div w:id="2108966208">
      <w:bodyDiv w:val="1"/>
      <w:marLeft w:val="0"/>
      <w:marRight w:val="0"/>
      <w:marTop w:val="0"/>
      <w:marBottom w:val="0"/>
      <w:divBdr>
        <w:top w:val="none" w:sz="0" w:space="0" w:color="auto"/>
        <w:left w:val="none" w:sz="0" w:space="0" w:color="auto"/>
        <w:bottom w:val="none" w:sz="0" w:space="0" w:color="auto"/>
        <w:right w:val="none" w:sz="0" w:space="0" w:color="auto"/>
      </w:divBdr>
    </w:div>
    <w:div w:id="212750607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5465/amj.2006.2347869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esignals.fi/researc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01593\AppData\Local\Temp\ijerph-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3A1CA-3C69-43EB-8AF6-4EA4EEC5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ijerph-template-1</Template>
  <TotalTime>10</TotalTime>
  <Pages>4</Pages>
  <Words>966</Words>
  <Characters>7825</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Tunnetekoälyn etiikka toimijuuden valossa – kohteena pedagogisesti orientoitunut ryhmävuorovaikutustutkimus</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eSignals Research template</dc:title>
  <dc:subject/>
  <dc:creator/>
  <cp:keywords/>
  <dc:description/>
  <cp:lastModifiedBy>Nyqvist Antti</cp:lastModifiedBy>
  <cp:revision>11</cp:revision>
  <cp:lastPrinted>2023-03-13T11:21:00Z</cp:lastPrinted>
  <dcterms:created xsi:type="dcterms:W3CDTF">2023-03-13T13:02:00Z</dcterms:created>
  <dcterms:modified xsi:type="dcterms:W3CDTF">2023-03-14T10:13:00Z</dcterms:modified>
</cp:coreProperties>
</file>